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F" w:rsidRDefault="002B477F" w:rsidP="002B477F">
      <w:pPr>
        <w:pStyle w:val="a4"/>
        <w:rPr>
          <w:b/>
          <w:i/>
          <w:color w:val="108FBC"/>
          <w:sz w:val="32"/>
          <w:szCs w:val="32"/>
        </w:rPr>
      </w:pPr>
    </w:p>
    <w:p w:rsidR="00C9389E" w:rsidRDefault="00C9389E" w:rsidP="00C9389E">
      <w:pPr>
        <w:pStyle w:val="a4"/>
        <w:jc w:val="both"/>
        <w:rPr>
          <w:i/>
          <w:sz w:val="24"/>
          <w:szCs w:val="24"/>
        </w:rPr>
      </w:pPr>
      <w:r w:rsidRPr="00C9389E">
        <w:rPr>
          <w:i/>
          <w:sz w:val="24"/>
          <w:szCs w:val="24"/>
          <w:lang w:val="en-US"/>
        </w:rPr>
        <w:t>Insertum</w:t>
      </w:r>
      <w:r w:rsidRPr="00C9389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предлагает Вас отправи</w:t>
      </w:r>
      <w:r w:rsidRPr="00C9389E">
        <w:rPr>
          <w:i/>
          <w:sz w:val="24"/>
          <w:szCs w:val="24"/>
        </w:rPr>
        <w:t>ться в </w:t>
      </w:r>
      <w:r w:rsidRPr="00C9389E">
        <w:rPr>
          <w:bCs/>
          <w:i/>
          <w:sz w:val="24"/>
          <w:szCs w:val="24"/>
        </w:rPr>
        <w:t xml:space="preserve">гастрономический тур </w:t>
      </w:r>
      <w:r>
        <w:rPr>
          <w:bCs/>
          <w:i/>
          <w:sz w:val="24"/>
          <w:szCs w:val="24"/>
        </w:rPr>
        <w:t>и н</w:t>
      </w:r>
      <w:r w:rsidRPr="00C9389E">
        <w:rPr>
          <w:i/>
          <w:sz w:val="24"/>
          <w:szCs w:val="24"/>
        </w:rPr>
        <w:t>е упустит</w:t>
      </w:r>
      <w:r>
        <w:rPr>
          <w:i/>
          <w:sz w:val="24"/>
          <w:szCs w:val="24"/>
        </w:rPr>
        <w:t>ь</w:t>
      </w:r>
      <w:r w:rsidRPr="00C9389E">
        <w:rPr>
          <w:i/>
          <w:sz w:val="24"/>
          <w:szCs w:val="24"/>
        </w:rPr>
        <w:t xml:space="preserve"> возможность побывать в гостях у Снегурочки, на </w:t>
      </w:r>
      <w:proofErr w:type="spellStart"/>
      <w:r w:rsidRPr="00C9389E">
        <w:rPr>
          <w:i/>
          <w:sz w:val="24"/>
          <w:szCs w:val="24"/>
        </w:rPr>
        <w:t>Пивовареном</w:t>
      </w:r>
      <w:proofErr w:type="spellEnd"/>
      <w:r w:rsidRPr="00C9389E">
        <w:rPr>
          <w:i/>
          <w:sz w:val="24"/>
          <w:szCs w:val="24"/>
        </w:rPr>
        <w:t xml:space="preserve"> заводе, отведать обед из русской печи, а также продегустировать "экспонаты" в Музее истории русской водки.</w:t>
      </w:r>
    </w:p>
    <w:p w:rsidR="00C9389E" w:rsidRPr="00C9389E" w:rsidRDefault="00C9389E" w:rsidP="00C9389E">
      <w:pPr>
        <w:pStyle w:val="a4"/>
        <w:jc w:val="both"/>
        <w:rPr>
          <w:i/>
          <w:sz w:val="24"/>
          <w:szCs w:val="24"/>
        </w:rPr>
      </w:pPr>
      <w:bookmarkStart w:id="0" w:name="_GoBack"/>
      <w:bookmarkEnd w:id="0"/>
    </w:p>
    <w:p w:rsidR="00CF766D" w:rsidRDefault="007827BB" w:rsidP="00CF766D">
      <w:pPr>
        <w:pStyle w:val="a4"/>
        <w:jc w:val="center"/>
        <w:rPr>
          <w:b/>
          <w:i/>
          <w:color w:val="108FBC"/>
          <w:sz w:val="36"/>
          <w:szCs w:val="36"/>
        </w:rPr>
      </w:pPr>
      <w:r>
        <w:rPr>
          <w:b/>
          <w:i/>
          <w:color w:val="108FBC"/>
          <w:sz w:val="36"/>
          <w:szCs w:val="36"/>
        </w:rPr>
        <w:t>Гастрономический тур</w:t>
      </w:r>
      <w:r w:rsidR="00C9389E">
        <w:rPr>
          <w:b/>
          <w:i/>
          <w:color w:val="108FBC"/>
          <w:sz w:val="36"/>
          <w:szCs w:val="36"/>
        </w:rPr>
        <w:t xml:space="preserve"> </w:t>
      </w:r>
      <w:r>
        <w:rPr>
          <w:b/>
          <w:i/>
          <w:color w:val="108FBC"/>
          <w:sz w:val="36"/>
          <w:szCs w:val="36"/>
        </w:rPr>
        <w:t>«</w:t>
      </w:r>
      <w:r w:rsidR="00CE2893">
        <w:rPr>
          <w:b/>
          <w:i/>
          <w:color w:val="108FBC"/>
          <w:sz w:val="36"/>
          <w:szCs w:val="36"/>
        </w:rPr>
        <w:t>Вкусная сказка с изюминкой</w:t>
      </w:r>
      <w:r>
        <w:rPr>
          <w:b/>
          <w:i/>
          <w:color w:val="108FBC"/>
          <w:sz w:val="36"/>
          <w:szCs w:val="36"/>
        </w:rPr>
        <w:t>»</w:t>
      </w:r>
    </w:p>
    <w:p w:rsidR="00C9389E" w:rsidRDefault="00C9389E" w:rsidP="00CF766D">
      <w:pPr>
        <w:pStyle w:val="a4"/>
        <w:jc w:val="center"/>
        <w:rPr>
          <w:b/>
          <w:i/>
          <w:color w:val="108FBC"/>
          <w:sz w:val="36"/>
          <w:szCs w:val="36"/>
        </w:rPr>
      </w:pP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8733"/>
      </w:tblGrid>
      <w:tr w:rsidR="00D847F6" w:rsidRPr="00C9389E" w:rsidTr="00CF766D">
        <w:trPr>
          <w:trHeight w:val="415"/>
          <w:jc w:val="center"/>
        </w:trPr>
        <w:tc>
          <w:tcPr>
            <w:tcW w:w="1790" w:type="dxa"/>
            <w:vAlign w:val="center"/>
          </w:tcPr>
          <w:p w:rsidR="00D847F6" w:rsidRPr="00C9389E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8733" w:type="dxa"/>
            <w:vAlign w:val="center"/>
          </w:tcPr>
          <w:p w:rsidR="00D847F6" w:rsidRPr="00C9389E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>Программа</w:t>
            </w:r>
          </w:p>
        </w:tc>
      </w:tr>
      <w:tr w:rsidR="00D847F6" w:rsidRPr="00C9389E" w:rsidTr="00CF766D">
        <w:trPr>
          <w:trHeight w:val="318"/>
          <w:jc w:val="center"/>
        </w:trPr>
        <w:tc>
          <w:tcPr>
            <w:tcW w:w="1790" w:type="dxa"/>
          </w:tcPr>
          <w:p w:rsidR="00D847F6" w:rsidRPr="00C9389E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день </w:t>
            </w:r>
          </w:p>
        </w:tc>
        <w:tc>
          <w:tcPr>
            <w:tcW w:w="8733" w:type="dxa"/>
          </w:tcPr>
          <w:p w:rsidR="00BD11E2" w:rsidRPr="00C9389E" w:rsidRDefault="00BD11E2" w:rsidP="00C9389E">
            <w:pPr>
              <w:pStyle w:val="a4"/>
              <w:jc w:val="both"/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</w:pP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Отправление автобуса из Москвы в Плес.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Обзорная экскурсия с посещением Дома-музея Левитана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, где представлены пейзажи кисти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великого мастера и его друзей, а также Соборной горы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– излюбленному месту отдыха горожан и гостей Плеса,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с осмотром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Успенского собора 17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в</w:t>
            </w:r>
            <w:r w:rsidR="00CC42FE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Отправление в Кострому.</w:t>
            </w:r>
            <w:r w:rsidR="00CC42FE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Обед.</w:t>
            </w:r>
            <w:r w:rsidR="00CC42FE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Обзорная экскурсия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по городу с посещением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Богоявленского-</w:t>
            </w:r>
            <w:proofErr w:type="spellStart"/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Анастасииного</w:t>
            </w:r>
            <w:proofErr w:type="spellEnd"/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монастыря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знакомство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с одним из удивительных памятников Золотого кольца – действующим мужским </w:t>
            </w:r>
            <w:proofErr w:type="spellStart"/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Ипатьевским</w:t>
            </w:r>
            <w:proofErr w:type="spellEnd"/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монастырем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, покровителями, которого в разное время были Борис Годунов и династия Романовых,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осмотр Троицкого собора и палат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, в которых жили бояре Романовы.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После вы отправитесь в Терем Снегурочки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. Сама хозяйка проведет вас по Терему и расскажет о своем </w:t>
            </w:r>
            <w:proofErr w:type="gramStart"/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житье-бытье</w:t>
            </w:r>
            <w:proofErr w:type="gramEnd"/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. В парадной зале вас ждет кукольное представление. А в настоящей </w:t>
            </w:r>
            <w:r w:rsidR="002D427B"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Ледяной комнате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вы отведаете русские напитки: сбитень, перевар, водочку.</w:t>
            </w:r>
            <w:r w:rsid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9389E">
              <w:rPr>
                <w:rFonts w:ascii="Times New Roman" w:hAnsi="Times New Roman"/>
                <w:iCs/>
                <w:sz w:val="22"/>
                <w:szCs w:val="22"/>
                <w:bdr w:val="none" w:sz="0" w:space="0" w:color="auto" w:frame="1"/>
              </w:rPr>
              <w:t>Размещение в гостинице. Ужин.</w:t>
            </w:r>
          </w:p>
        </w:tc>
      </w:tr>
      <w:tr w:rsidR="00D847F6" w:rsidRPr="00C9389E" w:rsidTr="00CF766D">
        <w:trPr>
          <w:trHeight w:val="564"/>
          <w:jc w:val="center"/>
        </w:trPr>
        <w:tc>
          <w:tcPr>
            <w:tcW w:w="1790" w:type="dxa"/>
          </w:tcPr>
          <w:p w:rsidR="00D847F6" w:rsidRPr="00C9389E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день </w:t>
            </w:r>
          </w:p>
        </w:tc>
        <w:tc>
          <w:tcPr>
            <w:tcW w:w="8733" w:type="dxa"/>
          </w:tcPr>
          <w:p w:rsidR="00BD11E2" w:rsidRPr="00C9389E" w:rsidRDefault="00BD11E2" w:rsidP="00C938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Завтрак. Сдача номеров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Отправление в Ярославль.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Во время обзорной экскурсии «1000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историй Ярославля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» вы увидите обновленные достопримечательности исторического центра города, который является объектом Всемирного наследия ЮНЕСКО, жемчужины русской архитектуры – храмы и особняки старого города, знаменитую Стрелку — место основания Ярославля, живописную набережную Волги в новом нарядном обрамлении, полюбуетесь величественным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Успенским собором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, построенным специально к 1000-летию города и церковью И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льи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Пророка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Вы побываете в первом в России частном музее «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Музыка и время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», где можно послушать, как звучит коллекция «живой музыки» - колокола, музыкальны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е шкатулки, шарманки, патефоны.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Обед.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Хмельная экскурсия на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Пивоваренный завод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перенесет вас в чудесный мир любимого пенного напитка. Вы сможете увидеть весь процесс приготовления пива, заглянуть в чан, где оно бродит, узнать, как и из чего оно варится, попробовать солод. Логическое завершение экскурсии - дегустация разных сортов свежего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пива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!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Отправление в Углич.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Размещение в гостинице. Ужин.</w:t>
            </w:r>
          </w:p>
        </w:tc>
      </w:tr>
      <w:tr w:rsidR="00D847F6" w:rsidRPr="00C9389E" w:rsidTr="00CF766D">
        <w:trPr>
          <w:trHeight w:val="423"/>
          <w:jc w:val="center"/>
        </w:trPr>
        <w:tc>
          <w:tcPr>
            <w:tcW w:w="1790" w:type="dxa"/>
          </w:tcPr>
          <w:p w:rsidR="00D847F6" w:rsidRPr="00C9389E" w:rsidRDefault="00D847F6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день </w:t>
            </w:r>
          </w:p>
        </w:tc>
        <w:tc>
          <w:tcPr>
            <w:tcW w:w="8733" w:type="dxa"/>
          </w:tcPr>
          <w:p w:rsidR="00BD11E2" w:rsidRPr="00C9389E" w:rsidRDefault="00BD11E2" w:rsidP="00C938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Завтрак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Отправление </w:t>
            </w:r>
            <w:proofErr w:type="gramStart"/>
            <w:r w:rsidRPr="00C9389E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C9389E">
              <w:rPr>
                <w:rFonts w:ascii="Times New Roman" w:hAnsi="Times New Roman"/>
                <w:sz w:val="22"/>
                <w:szCs w:val="22"/>
              </w:rPr>
              <w:t>Мышкин</w:t>
            </w:r>
            <w:proofErr w:type="gram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– самый самобытный город Золотого кольца. Путешествие начнется с посещения единственного в мире «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Музея мыши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», а затем вы отправитесь в музей «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Русские валенки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». В уникальном музее «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Превращение </w:t>
            </w:r>
            <w:proofErr w:type="gramStart"/>
            <w:r w:rsidR="002D427B" w:rsidRPr="00C9389E">
              <w:rPr>
                <w:rFonts w:ascii="Times New Roman" w:hAnsi="Times New Roman"/>
                <w:sz w:val="22"/>
                <w:szCs w:val="22"/>
              </w:rPr>
              <w:t>льняного</w:t>
            </w:r>
            <w:proofErr w:type="gramEnd"/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 семечки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» вы увидите, как лен треплют, мнут, колотят. Затем во время мастер-класса вы самостоятельно сделаете изо льна куклу-оберег, которую заберете с собой в качестве сувенира. Вам предстоит раскрыть тайны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19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в., спустившись в недавно открытые подвалы старинного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Никольского собора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. Затем ваш путь лежит в настоящую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Этнографическую деревню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здесь в деревянных избах домашняя утварь наших предков, старинные предметы быта и орудия труда. А теперь самое интересное – 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>Дом ремесел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, где вы сможете попробовать себя в роли кузнеца, столяра и гончара.</w:t>
            </w:r>
            <w:r w:rsidR="00AE2C92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Отправление в село </w:t>
            </w: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Мартыново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>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Вы побываете в «</w:t>
            </w:r>
            <w:r w:rsidR="002D427B" w:rsidRPr="00C9389E">
              <w:rPr>
                <w:rFonts w:ascii="Times New Roman" w:hAnsi="Times New Roman"/>
                <w:sz w:val="22"/>
                <w:szCs w:val="22"/>
              </w:rPr>
              <w:t xml:space="preserve">Музее </w:t>
            </w:r>
            <w:proofErr w:type="spellStart"/>
            <w:r w:rsidR="002D427B" w:rsidRPr="00C9389E">
              <w:rPr>
                <w:rFonts w:ascii="Times New Roman" w:hAnsi="Times New Roman"/>
                <w:sz w:val="22"/>
                <w:szCs w:val="22"/>
              </w:rPr>
              <w:t>кацкарей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», где познакомитесь с укладом жизни, обычаями и мифами удивительного народа - жителей </w:t>
            </w: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Кацкой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волости </w:t>
            </w: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Мышкинского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уезда. А затем в деревенской избе для вас уже готов обед из русской печки – щи, картошка, топленое молоко!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Отправление в Углич. Ужин.</w:t>
            </w:r>
          </w:p>
        </w:tc>
      </w:tr>
    </w:tbl>
    <w:p w:rsidR="00C9389E" w:rsidRDefault="00C9389E">
      <w:r>
        <w:br w:type="page"/>
      </w: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8733"/>
      </w:tblGrid>
      <w:tr w:rsidR="00BD11E2" w:rsidRPr="00C9389E" w:rsidTr="00CF766D">
        <w:trPr>
          <w:trHeight w:val="423"/>
          <w:jc w:val="center"/>
        </w:trPr>
        <w:tc>
          <w:tcPr>
            <w:tcW w:w="1790" w:type="dxa"/>
          </w:tcPr>
          <w:p w:rsidR="00BD11E2" w:rsidRPr="00C9389E" w:rsidRDefault="00CC42FE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 день</w:t>
            </w:r>
          </w:p>
        </w:tc>
        <w:tc>
          <w:tcPr>
            <w:tcW w:w="8733" w:type="dxa"/>
          </w:tcPr>
          <w:p w:rsidR="00BD11E2" w:rsidRPr="00C9389E" w:rsidRDefault="00BD11E2" w:rsidP="00C938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Завтрак. Сдача номеров.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Вас ждет экскурсия по величественному </w:t>
            </w:r>
            <w:proofErr w:type="spellStart"/>
            <w:r w:rsidR="00CC42FE" w:rsidRPr="00C9389E">
              <w:rPr>
                <w:rFonts w:ascii="Times New Roman" w:hAnsi="Times New Roman"/>
                <w:sz w:val="22"/>
                <w:szCs w:val="22"/>
              </w:rPr>
              <w:t>Углическому</w:t>
            </w:r>
            <w:proofErr w:type="spellEnd"/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Кремлю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, где вы посетите церковь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Царевича Дмитрия «На крови»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, воздвигнутую на месте его гибели. Вы также посетите </w:t>
            </w:r>
            <w:proofErr w:type="spellStart"/>
            <w:r w:rsidR="00CC42FE" w:rsidRPr="00C9389E">
              <w:rPr>
                <w:rFonts w:ascii="Times New Roman" w:hAnsi="Times New Roman"/>
                <w:sz w:val="22"/>
                <w:szCs w:val="22"/>
              </w:rPr>
              <w:t>Спасо</w:t>
            </w:r>
            <w:proofErr w:type="spellEnd"/>
            <w:r w:rsidR="00CC42FE" w:rsidRPr="00C9389E">
              <w:rPr>
                <w:rFonts w:ascii="Times New Roman" w:hAnsi="Times New Roman"/>
                <w:sz w:val="22"/>
                <w:szCs w:val="22"/>
              </w:rPr>
              <w:t>-Преображенский собор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, знамениты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й своей фреской «Преображение».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Вы по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бываете в цитадели российского сыроварения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-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в научно-исследовательском институте маслоделия и сыроделия, где вас ждет дегустация сыра и рассказ о правилах его потребления. Опытным путем, на вкус, исследуете образцы разных сортов сыра. Для чистоты эксперимента – бокал шампанского.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Обед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Настоящим сюрпризом станет для вас первый в мире «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Музей истории русской водки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», основанный в память об </w:t>
            </w: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угличском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«водочном короле» Петре Смирнове. Здесь представлено более 1000 сортов водки, для вас - дегустация продукции старейших ликероводочных заводов России. После чего вы отправитесь в любопытнейший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Музей тюремного искусства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.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Свободное время. Ужин.</w:t>
            </w:r>
          </w:p>
        </w:tc>
      </w:tr>
      <w:tr w:rsidR="00BD11E2" w:rsidRPr="00C9389E" w:rsidTr="00CF766D">
        <w:trPr>
          <w:trHeight w:val="423"/>
          <w:jc w:val="center"/>
        </w:trPr>
        <w:tc>
          <w:tcPr>
            <w:tcW w:w="1790" w:type="dxa"/>
          </w:tcPr>
          <w:p w:rsidR="00BD11E2" w:rsidRPr="00C9389E" w:rsidRDefault="00CC42FE" w:rsidP="00740BFE">
            <w:pPr>
              <w:pStyle w:val="a4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9389E">
              <w:rPr>
                <w:rFonts w:ascii="Times New Roman" w:hAnsi="Times New Roman"/>
                <w:b/>
                <w:bCs/>
                <w:sz w:val="22"/>
                <w:szCs w:val="22"/>
              </w:rPr>
              <w:t>5 день</w:t>
            </w:r>
          </w:p>
        </w:tc>
        <w:tc>
          <w:tcPr>
            <w:tcW w:w="8733" w:type="dxa"/>
          </w:tcPr>
          <w:p w:rsidR="00BD11E2" w:rsidRPr="00C9389E" w:rsidRDefault="00BD11E2" w:rsidP="00C9389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Завтрак. Сдача номеров.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Отправление в Переславль-Залесский.</w:t>
            </w:r>
            <w:r w:rsid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Вам предстоит отправиться в путешествие по таинственной и легендарной </w:t>
            </w: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переславской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земле, увидеть священное место древних славян на берегу Плещеева озера – загадочный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Синий камень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, обладающий мистической способностью передвигаться и исполняющий желания. Далее вы увидите </w:t>
            </w:r>
            <w:proofErr w:type="spellStart"/>
            <w:r w:rsidR="00CC42FE" w:rsidRPr="00C9389E">
              <w:rPr>
                <w:rFonts w:ascii="Times New Roman" w:hAnsi="Times New Roman"/>
                <w:sz w:val="22"/>
                <w:szCs w:val="22"/>
              </w:rPr>
              <w:t>Спасо</w:t>
            </w:r>
            <w:proofErr w:type="spellEnd"/>
            <w:r w:rsidR="00CC42FE" w:rsidRPr="00C9389E">
              <w:rPr>
                <w:rFonts w:ascii="Times New Roman" w:hAnsi="Times New Roman"/>
                <w:sz w:val="22"/>
                <w:szCs w:val="22"/>
              </w:rPr>
              <w:t>-Преображенский собор 12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века, где похоронены сын и внук Александра Невского.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Обед.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 xml:space="preserve">Вас ждет уморительная экскурсия в единственный в России 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>Музей утюга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.</w:t>
            </w:r>
            <w:r w:rsidR="00CC42FE" w:rsidRPr="00C938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9389E">
              <w:rPr>
                <w:rFonts w:ascii="Times New Roman" w:hAnsi="Times New Roman"/>
                <w:sz w:val="22"/>
                <w:szCs w:val="22"/>
              </w:rPr>
              <w:t>Отправление в Москву.</w:t>
            </w:r>
          </w:p>
        </w:tc>
      </w:tr>
    </w:tbl>
    <w:p w:rsidR="005846C0" w:rsidRDefault="005846C0" w:rsidP="005846C0">
      <w:pPr>
        <w:tabs>
          <w:tab w:val="left" w:pos="3594"/>
        </w:tabs>
      </w:pPr>
    </w:p>
    <w:p w:rsidR="00C9389E" w:rsidRPr="00D847F6" w:rsidRDefault="00C9389E" w:rsidP="00C9389E">
      <w:pPr>
        <w:ind w:left="744"/>
        <w:rPr>
          <w:b/>
          <w:i/>
          <w:color w:val="0070C0"/>
          <w:sz w:val="28"/>
          <w:szCs w:val="28"/>
        </w:rPr>
      </w:pPr>
      <w:r w:rsidRPr="00D847F6">
        <w:rPr>
          <w:b/>
          <w:i/>
          <w:color w:val="0070C0"/>
          <w:sz w:val="28"/>
          <w:szCs w:val="28"/>
        </w:rPr>
        <w:t>Стоимость тура</w:t>
      </w:r>
      <w:r>
        <w:rPr>
          <w:b/>
          <w:i/>
          <w:color w:val="0070C0"/>
          <w:sz w:val="28"/>
          <w:szCs w:val="28"/>
        </w:rPr>
        <w:t xml:space="preserve"> – от 13 550</w:t>
      </w:r>
      <w:r w:rsidRPr="007827BB">
        <w:rPr>
          <w:b/>
          <w:i/>
          <w:color w:val="0070C0"/>
          <w:sz w:val="28"/>
          <w:szCs w:val="28"/>
        </w:rPr>
        <w:t xml:space="preserve"> рублей</w:t>
      </w:r>
      <w:r>
        <w:rPr>
          <w:b/>
          <w:i/>
          <w:color w:val="0070C0"/>
          <w:sz w:val="28"/>
          <w:szCs w:val="28"/>
        </w:rPr>
        <w:t xml:space="preserve"> (при наборе группы 40 чел.)</w:t>
      </w:r>
    </w:p>
    <w:tbl>
      <w:tblPr>
        <w:tblStyle w:val="1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D847F6" w:rsidRPr="00D847F6" w:rsidTr="00C9389E">
        <w:trPr>
          <w:trHeight w:val="657"/>
        </w:trPr>
        <w:tc>
          <w:tcPr>
            <w:tcW w:w="5246" w:type="dxa"/>
          </w:tcPr>
          <w:p w:rsidR="00C9389E" w:rsidRDefault="00C9389E" w:rsidP="00D847F6">
            <w:pPr>
              <w:tabs>
                <w:tab w:val="left" w:pos="6474"/>
              </w:tabs>
              <w:ind w:left="720"/>
              <w:rPr>
                <w:b/>
                <w:sz w:val="18"/>
                <w:szCs w:val="18"/>
              </w:rPr>
            </w:pPr>
          </w:p>
          <w:p w:rsidR="00D847F6" w:rsidRPr="00D847F6" w:rsidRDefault="00D847F6" w:rsidP="00C9389E">
            <w:pPr>
              <w:spacing w:after="200" w:line="276" w:lineRule="auto"/>
              <w:ind w:left="744"/>
              <w:rPr>
                <w:sz w:val="18"/>
                <w:szCs w:val="18"/>
              </w:rPr>
            </w:pPr>
            <w:r w:rsidRP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>*</w:t>
            </w:r>
            <w:r w:rsid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>в</w:t>
            </w:r>
            <w:r w:rsidRP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 xml:space="preserve"> стоимость включено:</w:t>
            </w:r>
            <w:r w:rsidRPr="00D847F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245" w:type="dxa"/>
          </w:tcPr>
          <w:p w:rsidR="00D847F6" w:rsidRPr="00D847F6" w:rsidRDefault="00D847F6" w:rsidP="00D847F6">
            <w:pPr>
              <w:tabs>
                <w:tab w:val="left" w:pos="5848"/>
              </w:tabs>
              <w:rPr>
                <w:b/>
                <w:sz w:val="18"/>
                <w:szCs w:val="18"/>
              </w:rPr>
            </w:pPr>
            <w:r w:rsidRPr="00D847F6">
              <w:rPr>
                <w:b/>
                <w:sz w:val="18"/>
                <w:szCs w:val="18"/>
              </w:rPr>
              <w:t xml:space="preserve">               </w:t>
            </w:r>
          </w:p>
          <w:p w:rsidR="00D847F6" w:rsidRPr="00D847F6" w:rsidRDefault="00D847F6" w:rsidP="00C9389E">
            <w:pPr>
              <w:tabs>
                <w:tab w:val="left" w:pos="5848"/>
              </w:tabs>
              <w:rPr>
                <w:b/>
                <w:sz w:val="18"/>
                <w:szCs w:val="18"/>
              </w:rPr>
            </w:pPr>
            <w:r w:rsidRPr="00D847F6">
              <w:rPr>
                <w:b/>
                <w:sz w:val="18"/>
                <w:szCs w:val="18"/>
              </w:rPr>
              <w:t xml:space="preserve">               </w:t>
            </w:r>
            <w:r w:rsid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>*д</w:t>
            </w:r>
            <w:r w:rsidRP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 xml:space="preserve">ополнительно </w:t>
            </w:r>
            <w:r w:rsid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>о</w:t>
            </w:r>
            <w:r w:rsidRPr="00C9389E">
              <w:rPr>
                <w:b/>
                <w:i/>
                <w:color w:val="0070C0"/>
                <w:sz w:val="28"/>
                <w:szCs w:val="28"/>
                <w:lang w:eastAsia="en-US"/>
              </w:rPr>
              <w:t>плачивается:</w:t>
            </w:r>
          </w:p>
        </w:tc>
      </w:tr>
      <w:tr w:rsidR="00D847F6" w:rsidRPr="00D847F6" w:rsidTr="00C9389E">
        <w:trPr>
          <w:trHeight w:val="1210"/>
        </w:trPr>
        <w:tc>
          <w:tcPr>
            <w:tcW w:w="5246" w:type="dxa"/>
          </w:tcPr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экскурсионное и транспортное обслуживание</w:t>
            </w:r>
          </w:p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услуги гида-сопровождающего</w:t>
            </w:r>
          </w:p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питание по программе</w:t>
            </w:r>
          </w:p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входные билеты в музеи</w:t>
            </w:r>
          </w:p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проживание в стандартном номере гостиницы</w:t>
            </w:r>
          </w:p>
          <w:p w:rsidR="00D847F6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9389E">
              <w:rPr>
                <w:rFonts w:ascii="Times New Roman" w:hAnsi="Times New Roman"/>
                <w:sz w:val="22"/>
                <w:szCs w:val="22"/>
              </w:rPr>
              <w:t>интерактивы</w:t>
            </w:r>
            <w:proofErr w:type="spellEnd"/>
            <w:r w:rsidRPr="00C9389E">
              <w:rPr>
                <w:rFonts w:ascii="Times New Roman" w:hAnsi="Times New Roman"/>
                <w:sz w:val="22"/>
                <w:szCs w:val="22"/>
              </w:rPr>
              <w:t xml:space="preserve"> и мастер-классы по программе</w:t>
            </w:r>
          </w:p>
          <w:p w:rsidR="00CF766D" w:rsidRPr="00C9389E" w:rsidRDefault="00CF766D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>страховка от несчастного случая</w:t>
            </w:r>
          </w:p>
        </w:tc>
        <w:tc>
          <w:tcPr>
            <w:tcW w:w="5245" w:type="dxa"/>
          </w:tcPr>
          <w:p w:rsidR="00D847F6" w:rsidRPr="007827BB" w:rsidRDefault="00CC42FE" w:rsidP="00C9389E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460" w:hanging="284"/>
              <w:rPr>
                <w:sz w:val="18"/>
                <w:szCs w:val="18"/>
              </w:rPr>
            </w:pPr>
            <w:r w:rsidRPr="00C9389E">
              <w:rPr>
                <w:rFonts w:ascii="Times New Roman" w:hAnsi="Times New Roman"/>
                <w:sz w:val="22"/>
                <w:szCs w:val="22"/>
              </w:rPr>
              <w:t xml:space="preserve">трансфер </w:t>
            </w:r>
            <w:r w:rsidR="00C9389E">
              <w:rPr>
                <w:rFonts w:ascii="Times New Roman" w:hAnsi="Times New Roman"/>
                <w:sz w:val="22"/>
                <w:szCs w:val="22"/>
              </w:rPr>
              <w:t>до Москвы</w:t>
            </w:r>
          </w:p>
          <w:p w:rsidR="00D847F6" w:rsidRPr="00D847F6" w:rsidRDefault="00D847F6" w:rsidP="00C9389E">
            <w:pPr>
              <w:tabs>
                <w:tab w:val="left" w:pos="5848"/>
              </w:tabs>
              <w:rPr>
                <w:sz w:val="18"/>
                <w:szCs w:val="18"/>
              </w:rPr>
            </w:pPr>
          </w:p>
        </w:tc>
      </w:tr>
    </w:tbl>
    <w:p w:rsidR="00D847F6" w:rsidRPr="00D847F6" w:rsidRDefault="00D847F6" w:rsidP="00D847F6">
      <w:pPr>
        <w:sectPr w:rsidR="00D847F6" w:rsidRPr="00D847F6" w:rsidSect="00D847F6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7F6" w:rsidRPr="00DC63A0" w:rsidRDefault="00D847F6" w:rsidP="005846C0">
      <w:pPr>
        <w:tabs>
          <w:tab w:val="left" w:pos="3594"/>
        </w:tabs>
      </w:pPr>
    </w:p>
    <w:sectPr w:rsidR="00D847F6" w:rsidRPr="00DC63A0" w:rsidSect="004C615A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EF" w:rsidRDefault="00F370EF" w:rsidP="00BD31D1">
      <w:pPr>
        <w:spacing w:after="0" w:line="240" w:lineRule="auto"/>
      </w:pPr>
      <w:r>
        <w:separator/>
      </w:r>
    </w:p>
  </w:endnote>
  <w:endnote w:type="continuationSeparator" w:id="0">
    <w:p w:rsidR="00F370EF" w:rsidRDefault="00F370EF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Default="00D847F6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D847F6" w:rsidRPr="004C615A" w:rsidRDefault="00D847F6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D847F6" w:rsidRDefault="00D847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EF" w:rsidRDefault="00F370EF" w:rsidP="00BD31D1">
      <w:pPr>
        <w:spacing w:after="0" w:line="240" w:lineRule="auto"/>
      </w:pPr>
      <w:r>
        <w:separator/>
      </w:r>
    </w:p>
  </w:footnote>
  <w:footnote w:type="continuationSeparator" w:id="0">
    <w:p w:rsidR="00F370EF" w:rsidRDefault="00F370EF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6503017F" wp14:editId="3F5D5E72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7BFD182C" wp14:editId="37954B3E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242EE2">
      <w:rPr>
        <w:rFonts w:ascii="TruthCYR Light" w:hAnsi="TruthCYR Light"/>
        <w:sz w:val="18"/>
        <w:szCs w:val="18"/>
      </w:rPr>
      <w:t>П</w:t>
    </w:r>
    <w:proofErr w:type="gramEnd"/>
    <w:r w:rsidR="00242EE2">
      <w:rPr>
        <w:rFonts w:ascii="TruthCYR Light" w:hAnsi="TruthCYR Light"/>
        <w:sz w:val="18"/>
        <w:szCs w:val="18"/>
      </w:rPr>
      <w:t>енза</w:t>
    </w:r>
    <w:proofErr w:type="spellEnd"/>
    <w:r w:rsidR="00242EE2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242EE2">
      <w:rPr>
        <w:rFonts w:ascii="TruthCYR Light" w:hAnsi="TruthCYR Light"/>
        <w:sz w:val="18"/>
        <w:szCs w:val="18"/>
      </w:rPr>
      <w:t>8</w:t>
    </w:r>
  </w:p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D847F6" w:rsidRPr="00000C5F" w:rsidRDefault="00D847F6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Pr="00E54020">
      <w:rPr>
        <w:rFonts w:ascii="TruthCYR Light" w:hAnsi="TruthCYR Light"/>
        <w:sz w:val="18"/>
        <w:szCs w:val="18"/>
      </w:rPr>
      <w:t>Пенза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</w:t>
    </w:r>
    <w:r w:rsidR="00AA1A85"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304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1B"/>
    <w:multiLevelType w:val="hybridMultilevel"/>
    <w:tmpl w:val="3BC8E19E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728D9"/>
    <w:rsid w:val="001A6A2E"/>
    <w:rsid w:val="001B4B3F"/>
    <w:rsid w:val="00242EE2"/>
    <w:rsid w:val="00284FF5"/>
    <w:rsid w:val="00294577"/>
    <w:rsid w:val="002B477F"/>
    <w:rsid w:val="002D427B"/>
    <w:rsid w:val="002F064C"/>
    <w:rsid w:val="00306693"/>
    <w:rsid w:val="00367DF8"/>
    <w:rsid w:val="003E152C"/>
    <w:rsid w:val="003E7FF1"/>
    <w:rsid w:val="004041FA"/>
    <w:rsid w:val="004654CF"/>
    <w:rsid w:val="004C615A"/>
    <w:rsid w:val="0054148D"/>
    <w:rsid w:val="00571A20"/>
    <w:rsid w:val="005846C0"/>
    <w:rsid w:val="006632F4"/>
    <w:rsid w:val="0067445B"/>
    <w:rsid w:val="006A742A"/>
    <w:rsid w:val="00743FA3"/>
    <w:rsid w:val="007827BB"/>
    <w:rsid w:val="007A06D0"/>
    <w:rsid w:val="007D3109"/>
    <w:rsid w:val="007E09DD"/>
    <w:rsid w:val="007F474B"/>
    <w:rsid w:val="0087050D"/>
    <w:rsid w:val="0088367E"/>
    <w:rsid w:val="008C0E2F"/>
    <w:rsid w:val="009117A0"/>
    <w:rsid w:val="00977E3C"/>
    <w:rsid w:val="00A741FC"/>
    <w:rsid w:val="00A83780"/>
    <w:rsid w:val="00AA1A85"/>
    <w:rsid w:val="00AE2C92"/>
    <w:rsid w:val="00B34D49"/>
    <w:rsid w:val="00BD11E2"/>
    <w:rsid w:val="00BD31D1"/>
    <w:rsid w:val="00BE2963"/>
    <w:rsid w:val="00C9389E"/>
    <w:rsid w:val="00CC42FE"/>
    <w:rsid w:val="00CC69CF"/>
    <w:rsid w:val="00CE2893"/>
    <w:rsid w:val="00CF766D"/>
    <w:rsid w:val="00D46FBD"/>
    <w:rsid w:val="00D847F6"/>
    <w:rsid w:val="00D93946"/>
    <w:rsid w:val="00D945AE"/>
    <w:rsid w:val="00DC52ED"/>
    <w:rsid w:val="00DC63A0"/>
    <w:rsid w:val="00DE70B8"/>
    <w:rsid w:val="00DE71DB"/>
    <w:rsid w:val="00E032FF"/>
    <w:rsid w:val="00E47ACF"/>
    <w:rsid w:val="00F065DF"/>
    <w:rsid w:val="00F233C9"/>
    <w:rsid w:val="00F36395"/>
    <w:rsid w:val="00F370EF"/>
    <w:rsid w:val="00FA5FBD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F8A4-53AD-4646-9AE4-E062B7B3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2015-08-07T12:15:00Z</dcterms:created>
  <dcterms:modified xsi:type="dcterms:W3CDTF">2015-08-07T12:15:00Z</dcterms:modified>
</cp:coreProperties>
</file>