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0CD" w:rsidRDefault="008950CD" w:rsidP="00732A3E">
      <w:pPr>
        <w:pStyle w:val="a4"/>
        <w:jc w:val="both"/>
        <w:rPr>
          <w:i/>
        </w:rPr>
      </w:pPr>
    </w:p>
    <w:p w:rsidR="00606230" w:rsidRDefault="00571A20" w:rsidP="00732A3E">
      <w:pPr>
        <w:pStyle w:val="a4"/>
        <w:jc w:val="both"/>
        <w:rPr>
          <w:i/>
        </w:rPr>
      </w:pPr>
      <w:r w:rsidRPr="004C615A">
        <w:rPr>
          <w:i/>
        </w:rPr>
        <w:t>Экскурсионно-о</w:t>
      </w:r>
      <w:r w:rsidR="00DC63A0" w:rsidRPr="004C615A">
        <w:rPr>
          <w:i/>
        </w:rPr>
        <w:t xml:space="preserve">бразовательный </w:t>
      </w:r>
      <w:r w:rsidR="00F36395" w:rsidRPr="004C615A">
        <w:rPr>
          <w:i/>
        </w:rPr>
        <w:t xml:space="preserve">тур </w:t>
      </w:r>
      <w:r w:rsidRPr="004C615A">
        <w:rPr>
          <w:i/>
        </w:rPr>
        <w:t xml:space="preserve">для </w:t>
      </w:r>
      <w:r w:rsidR="00035A8A">
        <w:rPr>
          <w:i/>
        </w:rPr>
        <w:t>студентов медицинских специальностей</w:t>
      </w:r>
      <w:r w:rsidRPr="004C615A">
        <w:rPr>
          <w:i/>
        </w:rPr>
        <w:t xml:space="preserve"> </w:t>
      </w:r>
      <w:r w:rsidR="00FD578C" w:rsidRPr="004C615A">
        <w:rPr>
          <w:i/>
        </w:rPr>
        <w:t>в</w:t>
      </w:r>
      <w:r w:rsidR="00FA2784">
        <w:rPr>
          <w:i/>
        </w:rPr>
        <w:t xml:space="preserve"> Грецию</w:t>
      </w:r>
      <w:r w:rsidR="00D46FBD" w:rsidRPr="004C615A">
        <w:rPr>
          <w:i/>
        </w:rPr>
        <w:t xml:space="preserve">. </w:t>
      </w:r>
      <w:r w:rsidR="00732A3E">
        <w:rPr>
          <w:i/>
        </w:rPr>
        <w:t xml:space="preserve"> </w:t>
      </w:r>
      <w:r w:rsidR="00035A8A">
        <w:rPr>
          <w:i/>
        </w:rPr>
        <w:t xml:space="preserve">В программе тура – посещение </w:t>
      </w:r>
      <w:r w:rsidR="00606230">
        <w:rPr>
          <w:i/>
        </w:rPr>
        <w:t>современных медицинских центров, презентации и семинары с участием</w:t>
      </w:r>
      <w:r w:rsidR="0073513A">
        <w:rPr>
          <w:i/>
        </w:rPr>
        <w:t xml:space="preserve"> специалистов медиков, а также возможность ознакомиться с достопримечательностями Северной Греции!</w:t>
      </w:r>
    </w:p>
    <w:p w:rsidR="00035A8A" w:rsidRDefault="00606230" w:rsidP="00732A3E">
      <w:pPr>
        <w:pStyle w:val="a4"/>
        <w:jc w:val="both"/>
        <w:rPr>
          <w:i/>
        </w:rPr>
      </w:pPr>
      <w:r>
        <w:rPr>
          <w:i/>
        </w:rPr>
        <w:t xml:space="preserve"> </w:t>
      </w:r>
    </w:p>
    <w:p w:rsidR="00732A3E" w:rsidRDefault="00571A20" w:rsidP="00F36395">
      <w:pPr>
        <w:pStyle w:val="a4"/>
        <w:jc w:val="center"/>
        <w:rPr>
          <w:b/>
          <w:i/>
          <w:color w:val="108FBC"/>
          <w:sz w:val="36"/>
          <w:szCs w:val="36"/>
        </w:rPr>
      </w:pPr>
      <w:r>
        <w:rPr>
          <w:b/>
          <w:i/>
          <w:color w:val="108FBC"/>
          <w:sz w:val="36"/>
          <w:szCs w:val="36"/>
        </w:rPr>
        <w:t>Экскурсионно-о</w:t>
      </w:r>
      <w:r w:rsidR="00DC63A0" w:rsidRPr="00DC63A0">
        <w:rPr>
          <w:b/>
          <w:i/>
          <w:color w:val="108FBC"/>
          <w:sz w:val="36"/>
          <w:szCs w:val="36"/>
        </w:rPr>
        <w:t xml:space="preserve">бразовательный </w:t>
      </w:r>
      <w:r w:rsidR="00732A3E">
        <w:rPr>
          <w:b/>
          <w:i/>
          <w:color w:val="108FBC"/>
          <w:sz w:val="36"/>
          <w:szCs w:val="36"/>
        </w:rPr>
        <w:t xml:space="preserve">тур </w:t>
      </w:r>
      <w:r w:rsidR="00F36395" w:rsidRPr="00DC63A0">
        <w:rPr>
          <w:b/>
          <w:i/>
          <w:color w:val="108FBC"/>
          <w:sz w:val="36"/>
          <w:szCs w:val="36"/>
        </w:rPr>
        <w:t xml:space="preserve">в </w:t>
      </w:r>
      <w:r w:rsidR="00FA2784">
        <w:rPr>
          <w:b/>
          <w:i/>
          <w:color w:val="108FBC"/>
          <w:sz w:val="36"/>
          <w:szCs w:val="36"/>
        </w:rPr>
        <w:t>Грецию</w:t>
      </w:r>
      <w:r w:rsidR="00732A3E">
        <w:rPr>
          <w:b/>
          <w:i/>
          <w:color w:val="108FBC"/>
          <w:sz w:val="36"/>
          <w:szCs w:val="36"/>
        </w:rPr>
        <w:t xml:space="preserve"> </w:t>
      </w:r>
    </w:p>
    <w:p w:rsidR="00A10C5B" w:rsidRDefault="00732A3E" w:rsidP="00B71F0A">
      <w:pPr>
        <w:pStyle w:val="a4"/>
        <w:jc w:val="center"/>
        <w:rPr>
          <w:b/>
          <w:i/>
          <w:color w:val="108FBC"/>
          <w:sz w:val="36"/>
          <w:szCs w:val="36"/>
        </w:rPr>
      </w:pPr>
      <w:r>
        <w:rPr>
          <w:b/>
          <w:i/>
          <w:color w:val="108FBC"/>
          <w:sz w:val="36"/>
          <w:szCs w:val="36"/>
        </w:rPr>
        <w:t xml:space="preserve">для студентов </w:t>
      </w:r>
      <w:r w:rsidR="00B0269D">
        <w:rPr>
          <w:b/>
          <w:i/>
          <w:color w:val="108FBC"/>
          <w:sz w:val="36"/>
          <w:szCs w:val="36"/>
        </w:rPr>
        <w:t>медицинских</w:t>
      </w:r>
      <w:r>
        <w:rPr>
          <w:b/>
          <w:i/>
          <w:color w:val="108FBC"/>
          <w:sz w:val="36"/>
          <w:szCs w:val="36"/>
        </w:rPr>
        <w:t xml:space="preserve"> специальностей</w:t>
      </w:r>
    </w:p>
    <w:p w:rsidR="00B71F0A" w:rsidRPr="00DC63A0" w:rsidRDefault="00B71F0A" w:rsidP="00B71F0A">
      <w:pPr>
        <w:pStyle w:val="a4"/>
        <w:jc w:val="center"/>
        <w:rPr>
          <w:b/>
          <w:i/>
          <w:color w:val="108FBC"/>
          <w:sz w:val="36"/>
          <w:szCs w:val="36"/>
        </w:rPr>
      </w:pPr>
      <w:bookmarkStart w:id="0" w:name="_GoBack"/>
      <w:bookmarkEnd w:id="0"/>
    </w:p>
    <w:tbl>
      <w:tblPr>
        <w:tblStyle w:val="a3"/>
        <w:tblW w:w="10193" w:type="dxa"/>
        <w:tblLook w:val="04A0" w:firstRow="1" w:lastRow="0" w:firstColumn="1" w:lastColumn="0" w:noHBand="0" w:noVBand="1"/>
      </w:tblPr>
      <w:tblGrid>
        <w:gridCol w:w="954"/>
        <w:gridCol w:w="9239"/>
      </w:tblGrid>
      <w:tr w:rsidR="008C0E2F" w:rsidRPr="00F259EF" w:rsidTr="00F259EF">
        <w:tc>
          <w:tcPr>
            <w:tcW w:w="954" w:type="dxa"/>
          </w:tcPr>
          <w:p w:rsidR="008C0E2F" w:rsidRPr="00F259EF" w:rsidRDefault="008C0E2F" w:rsidP="00FA5F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259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День</w:t>
            </w:r>
          </w:p>
        </w:tc>
        <w:tc>
          <w:tcPr>
            <w:tcW w:w="9239" w:type="dxa"/>
          </w:tcPr>
          <w:p w:rsidR="000329DB" w:rsidRPr="00F259EF" w:rsidRDefault="008C0E2F" w:rsidP="00F259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259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Программа</w:t>
            </w:r>
          </w:p>
        </w:tc>
      </w:tr>
      <w:tr w:rsidR="008C0E2F" w:rsidRPr="00F259EF" w:rsidTr="00F259EF">
        <w:trPr>
          <w:trHeight w:val="403"/>
        </w:trPr>
        <w:tc>
          <w:tcPr>
            <w:tcW w:w="954" w:type="dxa"/>
          </w:tcPr>
          <w:p w:rsidR="008C0E2F" w:rsidRPr="00F259EF" w:rsidRDefault="00284FF5" w:rsidP="00FA5F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259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1 день </w:t>
            </w:r>
          </w:p>
        </w:tc>
        <w:tc>
          <w:tcPr>
            <w:tcW w:w="9239" w:type="dxa"/>
          </w:tcPr>
          <w:p w:rsidR="004928EF" w:rsidRPr="00F259EF" w:rsidRDefault="00B216B2" w:rsidP="00F259EF">
            <w:pPr>
              <w:widowControl w:val="0"/>
              <w:suppressAutoHyphens/>
              <w:jc w:val="both"/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</w:pPr>
            <w:r w:rsidRPr="00F259EF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Прилет </w:t>
            </w:r>
            <w:r w:rsidR="009154A5" w:rsidRPr="00F259EF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в Салоники.</w:t>
            </w:r>
            <w:r w:rsidR="00BE2963" w:rsidRPr="00F259EF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 Переезд в отель</w:t>
            </w:r>
            <w:r w:rsidR="004928EF" w:rsidRPr="00F259EF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195EBB" w:rsidRPr="00F259EF">
              <w:rPr>
                <w:rFonts w:ascii="Times New Roman" w:eastAsia="DejaVu Sans" w:hAnsi="Times New Roman"/>
                <w:kern w:val="1"/>
                <w:sz w:val="24"/>
                <w:szCs w:val="24"/>
                <w:lang w:val="en-US" w:eastAsia="zh-CN" w:bidi="hi-IN"/>
              </w:rPr>
              <w:t>Pallini</w:t>
            </w:r>
            <w:proofErr w:type="spellEnd"/>
            <w:r w:rsidR="00195EBB" w:rsidRPr="00F259EF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="00195EBB" w:rsidRPr="00F259EF">
              <w:rPr>
                <w:rFonts w:ascii="Times New Roman" w:eastAsia="DejaVu Sans" w:hAnsi="Times New Roman"/>
                <w:kern w:val="1"/>
                <w:sz w:val="24"/>
                <w:szCs w:val="24"/>
                <w:lang w:val="en-US" w:eastAsia="zh-CN" w:bidi="hi-IN"/>
              </w:rPr>
              <w:t>Beach</w:t>
            </w:r>
            <w:r w:rsidR="00195EBB" w:rsidRPr="00F259EF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="00195EBB" w:rsidRPr="00F259EF">
              <w:rPr>
                <w:rFonts w:ascii="Times New Roman" w:eastAsia="DejaVu Sans" w:hAnsi="Times New Roman"/>
                <w:kern w:val="1"/>
                <w:sz w:val="24"/>
                <w:szCs w:val="24"/>
                <w:lang w:val="en-US" w:eastAsia="zh-CN" w:bidi="hi-IN"/>
              </w:rPr>
              <w:t>Hotel</w:t>
            </w:r>
            <w:r w:rsidR="00195EBB" w:rsidRPr="00F259EF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 4*/ </w:t>
            </w:r>
            <w:r w:rsidR="00195EBB" w:rsidRPr="00F259EF">
              <w:rPr>
                <w:rFonts w:ascii="Times New Roman" w:eastAsia="DejaVu Sans" w:hAnsi="Times New Roman"/>
                <w:kern w:val="1"/>
                <w:sz w:val="24"/>
                <w:szCs w:val="24"/>
                <w:lang w:val="en-US" w:eastAsia="zh-CN" w:bidi="hi-IN"/>
              </w:rPr>
              <w:t>Athos</w:t>
            </w:r>
            <w:r w:rsidR="00195EBB" w:rsidRPr="00F259EF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="00195EBB" w:rsidRPr="00F259EF">
              <w:rPr>
                <w:rFonts w:ascii="Times New Roman" w:eastAsia="DejaVu Sans" w:hAnsi="Times New Roman"/>
                <w:kern w:val="1"/>
                <w:sz w:val="24"/>
                <w:szCs w:val="24"/>
                <w:lang w:val="en-US" w:eastAsia="zh-CN" w:bidi="hi-IN"/>
              </w:rPr>
              <w:t>Palace</w:t>
            </w:r>
            <w:r w:rsidR="00195EBB" w:rsidRPr="00F259EF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 4</w:t>
            </w:r>
            <w:r w:rsidR="004928EF" w:rsidRPr="00F259EF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*</w:t>
            </w:r>
            <w:r w:rsidR="00BE2963" w:rsidRPr="00F259EF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. </w:t>
            </w:r>
            <w:r w:rsidR="00F259EF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Р</w:t>
            </w:r>
            <w:r w:rsidR="00BE2963" w:rsidRPr="00F259EF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азмещение в отеле. </w:t>
            </w:r>
            <w:r w:rsidRPr="00F259EF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Свободное время. </w:t>
            </w:r>
            <w:r w:rsidR="009154A5" w:rsidRPr="00F259EF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У</w:t>
            </w:r>
            <w:r w:rsidR="00BE2963" w:rsidRPr="00F259EF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жин в отеле.</w:t>
            </w:r>
          </w:p>
        </w:tc>
      </w:tr>
      <w:tr w:rsidR="008C0E2F" w:rsidRPr="00F259EF" w:rsidTr="00F259EF">
        <w:tc>
          <w:tcPr>
            <w:tcW w:w="954" w:type="dxa"/>
          </w:tcPr>
          <w:p w:rsidR="008C0E2F" w:rsidRPr="00F259EF" w:rsidRDefault="00284FF5" w:rsidP="00FA5F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259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2 день </w:t>
            </w:r>
          </w:p>
        </w:tc>
        <w:tc>
          <w:tcPr>
            <w:tcW w:w="9239" w:type="dxa"/>
          </w:tcPr>
          <w:p w:rsidR="000329DB" w:rsidRPr="00F259EF" w:rsidRDefault="001B4B3F" w:rsidP="00F259EF">
            <w:pPr>
              <w:widowControl w:val="0"/>
              <w:suppressAutoHyphens/>
              <w:jc w:val="both"/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</w:pPr>
            <w:r w:rsidRPr="00F259EF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Завтрак в отеле. </w:t>
            </w:r>
            <w:r w:rsidR="00B0269D" w:rsidRPr="00F259EF">
              <w:rPr>
                <w:rFonts w:ascii="Times New Roman" w:hAnsi="Times New Roman"/>
                <w:b/>
                <w:color w:val="108FBC"/>
                <w:sz w:val="24"/>
                <w:szCs w:val="24"/>
                <w:lang w:eastAsia="en-US"/>
              </w:rPr>
              <w:t xml:space="preserve">Посещение Европейского медицинского центра </w:t>
            </w:r>
            <w:proofErr w:type="spellStart"/>
            <w:r w:rsidR="00B0269D" w:rsidRPr="00F259EF">
              <w:rPr>
                <w:rFonts w:ascii="Times New Roman" w:hAnsi="Times New Roman"/>
                <w:b/>
                <w:color w:val="108FBC"/>
                <w:sz w:val="24"/>
                <w:szCs w:val="24"/>
                <w:lang w:eastAsia="en-US"/>
              </w:rPr>
              <w:t>Interbalkan</w:t>
            </w:r>
            <w:proofErr w:type="spellEnd"/>
            <w:r w:rsidR="00B0269D" w:rsidRPr="00F259EF">
              <w:rPr>
                <w:rFonts w:ascii="Times New Roman" w:hAnsi="Times New Roman"/>
                <w:b/>
                <w:color w:val="108FBC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0269D" w:rsidRPr="00F259EF">
              <w:rPr>
                <w:rFonts w:ascii="Times New Roman" w:hAnsi="Times New Roman"/>
                <w:b/>
                <w:color w:val="108FBC"/>
                <w:sz w:val="24"/>
                <w:szCs w:val="24"/>
                <w:lang w:eastAsia="en-US"/>
              </w:rPr>
              <w:t>Medical</w:t>
            </w:r>
            <w:proofErr w:type="spellEnd"/>
            <w:r w:rsidR="00B0269D" w:rsidRPr="00F259EF">
              <w:rPr>
                <w:rFonts w:ascii="Times New Roman" w:hAnsi="Times New Roman"/>
                <w:b/>
                <w:color w:val="108FBC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0269D" w:rsidRPr="00F259EF">
              <w:rPr>
                <w:rFonts w:ascii="Times New Roman" w:hAnsi="Times New Roman"/>
                <w:b/>
                <w:color w:val="108FBC"/>
                <w:sz w:val="24"/>
                <w:szCs w:val="24"/>
                <w:lang w:eastAsia="en-US"/>
              </w:rPr>
              <w:t>Center</w:t>
            </w:r>
            <w:proofErr w:type="spellEnd"/>
            <w:r w:rsidR="00B0269D" w:rsidRPr="00F259EF">
              <w:rPr>
                <w:rFonts w:ascii="Times New Roman" w:hAnsi="Times New Roman"/>
                <w:b/>
                <w:color w:val="108FBC"/>
                <w:sz w:val="24"/>
                <w:szCs w:val="24"/>
                <w:lang w:eastAsia="en-US"/>
              </w:rPr>
              <w:t xml:space="preserve"> </w:t>
            </w:r>
            <w:r w:rsidR="00B0269D" w:rsidRPr="00F259EF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(</w:t>
            </w:r>
            <w:r w:rsidR="00F259EF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п</w:t>
            </w:r>
            <w:r w:rsidR="00B0269D" w:rsidRPr="00F259EF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резентация, экскурсия по клинике, семинар). Обед в кафе города </w:t>
            </w:r>
            <w:r w:rsidR="00B0269D" w:rsidRPr="00F259EF">
              <w:rPr>
                <w:rFonts w:ascii="Times New Roman" w:eastAsia="DejaVu Sans" w:hAnsi="Times New Roman"/>
                <w:color w:val="FF0000"/>
                <w:kern w:val="1"/>
                <w:sz w:val="24"/>
                <w:szCs w:val="24"/>
                <w:lang w:eastAsia="zh-CN" w:bidi="hi-IN"/>
              </w:rPr>
              <w:t>(за доп. плату).</w:t>
            </w:r>
            <w:r w:rsidR="00F259EF" w:rsidRPr="00F259EF">
              <w:rPr>
                <w:rFonts w:ascii="Times New Roman" w:eastAsia="DejaVu Sans" w:hAnsi="Times New Roman"/>
                <w:color w:val="FF0000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="00B0269D" w:rsidRPr="00F259EF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Возвращение в отель. Ужин. Свободное время.</w:t>
            </w:r>
          </w:p>
        </w:tc>
      </w:tr>
      <w:tr w:rsidR="008C0E2F" w:rsidRPr="00F259EF" w:rsidTr="00F259EF">
        <w:tc>
          <w:tcPr>
            <w:tcW w:w="954" w:type="dxa"/>
          </w:tcPr>
          <w:p w:rsidR="008C0E2F" w:rsidRPr="00F259EF" w:rsidRDefault="00284FF5" w:rsidP="00FA5F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259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3 день </w:t>
            </w:r>
          </w:p>
        </w:tc>
        <w:tc>
          <w:tcPr>
            <w:tcW w:w="9239" w:type="dxa"/>
          </w:tcPr>
          <w:p w:rsidR="00FA2784" w:rsidRPr="00F259EF" w:rsidRDefault="001B4B3F" w:rsidP="00F259EF">
            <w:pPr>
              <w:widowControl w:val="0"/>
              <w:suppressAutoHyphens/>
              <w:jc w:val="both"/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</w:pPr>
            <w:r w:rsidRPr="00F259EF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Завтрак в отеле. </w:t>
            </w:r>
            <w:r w:rsidR="00B0269D" w:rsidRPr="00F259EF">
              <w:rPr>
                <w:rFonts w:ascii="Times New Roman" w:hAnsi="Times New Roman"/>
                <w:b/>
                <w:color w:val="108FBC"/>
                <w:sz w:val="24"/>
                <w:szCs w:val="24"/>
                <w:lang w:eastAsia="en-US"/>
              </w:rPr>
              <w:t xml:space="preserve">Посещение современного реабилитационного центра </w:t>
            </w:r>
            <w:proofErr w:type="spellStart"/>
            <w:r w:rsidR="00B0269D" w:rsidRPr="00F259EF">
              <w:rPr>
                <w:rFonts w:ascii="Times New Roman" w:hAnsi="Times New Roman"/>
                <w:b/>
                <w:color w:val="108FBC"/>
                <w:sz w:val="24"/>
                <w:szCs w:val="24"/>
                <w:lang w:val="en-US" w:eastAsia="en-US"/>
              </w:rPr>
              <w:t>Evexia</w:t>
            </w:r>
            <w:proofErr w:type="spellEnd"/>
            <w:r w:rsidR="00B0269D" w:rsidRPr="00F259EF">
              <w:rPr>
                <w:rFonts w:ascii="Times New Roman" w:hAnsi="Times New Roman"/>
                <w:b/>
                <w:color w:val="108FBC"/>
                <w:sz w:val="24"/>
                <w:szCs w:val="24"/>
                <w:lang w:eastAsia="en-US"/>
              </w:rPr>
              <w:t xml:space="preserve"> </w:t>
            </w:r>
            <w:r w:rsidR="00B0269D" w:rsidRPr="00F259EF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(</w:t>
            </w:r>
            <w:r w:rsidR="00F259EF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п</w:t>
            </w:r>
            <w:r w:rsidR="00B0269D" w:rsidRPr="00F259EF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резентация, экскурсия по клинике, семинар).</w:t>
            </w:r>
            <w:r w:rsidR="00B216B2" w:rsidRPr="00F259EF">
              <w:rPr>
                <w:rFonts w:ascii="Times New Roman" w:hAnsi="Times New Roman"/>
                <w:b/>
                <w:color w:val="108FBC"/>
                <w:sz w:val="24"/>
                <w:szCs w:val="24"/>
                <w:lang w:eastAsia="en-US"/>
              </w:rPr>
              <w:t xml:space="preserve"> </w:t>
            </w:r>
            <w:r w:rsidR="00C65416" w:rsidRPr="00F259EF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Обед в кафе города </w:t>
            </w:r>
            <w:r w:rsidR="00C65416" w:rsidRPr="00F259EF">
              <w:rPr>
                <w:rFonts w:ascii="Times New Roman" w:eastAsia="DejaVu Sans" w:hAnsi="Times New Roman"/>
                <w:color w:val="FF0000"/>
                <w:kern w:val="1"/>
                <w:sz w:val="24"/>
                <w:szCs w:val="24"/>
                <w:lang w:eastAsia="zh-CN" w:bidi="hi-IN"/>
              </w:rPr>
              <w:t xml:space="preserve">(за доп. плату). </w:t>
            </w:r>
            <w:r w:rsidR="00B0269D" w:rsidRPr="00F259EF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Возвращение в отель. Ужин. Свободное время.</w:t>
            </w:r>
          </w:p>
        </w:tc>
      </w:tr>
      <w:tr w:rsidR="008C0E2F" w:rsidRPr="00F259EF" w:rsidTr="00F259EF">
        <w:tc>
          <w:tcPr>
            <w:tcW w:w="954" w:type="dxa"/>
          </w:tcPr>
          <w:p w:rsidR="008C0E2F" w:rsidRPr="00F259EF" w:rsidRDefault="00284FF5" w:rsidP="00FA5F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259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4 день </w:t>
            </w:r>
          </w:p>
        </w:tc>
        <w:tc>
          <w:tcPr>
            <w:tcW w:w="9239" w:type="dxa"/>
          </w:tcPr>
          <w:p w:rsidR="000329DB" w:rsidRPr="00F259EF" w:rsidRDefault="00195EBB" w:rsidP="00F259EF">
            <w:pPr>
              <w:widowControl w:val="0"/>
              <w:suppressAutoHyphens/>
              <w:jc w:val="both"/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</w:pPr>
            <w:r w:rsidRPr="00F259EF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Ранний завтрак в отеле. </w:t>
            </w:r>
            <w:r w:rsidRPr="00F259EF">
              <w:rPr>
                <w:rFonts w:ascii="Times New Roman" w:hAnsi="Times New Roman"/>
                <w:b/>
                <w:color w:val="108FBC"/>
                <w:sz w:val="24"/>
                <w:szCs w:val="24"/>
                <w:lang w:eastAsia="en-US"/>
              </w:rPr>
              <w:t>Экскурсия в Метеоры.</w:t>
            </w:r>
            <w:r w:rsidRPr="00F259EF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 Обед во время экскурсии </w:t>
            </w:r>
            <w:r w:rsidR="00F259EF" w:rsidRPr="00F259EF">
              <w:rPr>
                <w:rFonts w:ascii="Times New Roman" w:eastAsia="DejaVu Sans" w:hAnsi="Times New Roman"/>
                <w:color w:val="FF0000"/>
                <w:kern w:val="1"/>
                <w:sz w:val="24"/>
                <w:szCs w:val="24"/>
                <w:lang w:eastAsia="zh-CN" w:bidi="hi-IN"/>
              </w:rPr>
              <w:t>(</w:t>
            </w:r>
            <w:r w:rsidRPr="00F259EF">
              <w:rPr>
                <w:rFonts w:ascii="Times New Roman" w:eastAsia="DejaVu Sans" w:hAnsi="Times New Roman"/>
                <w:color w:val="FF0000"/>
                <w:kern w:val="1"/>
                <w:sz w:val="24"/>
                <w:szCs w:val="24"/>
                <w:lang w:eastAsia="zh-CN" w:bidi="hi-IN"/>
              </w:rPr>
              <w:t>за доп. плату</w:t>
            </w:r>
            <w:r w:rsidR="00F259EF" w:rsidRPr="00F259EF">
              <w:rPr>
                <w:rFonts w:ascii="Times New Roman" w:eastAsia="DejaVu Sans" w:hAnsi="Times New Roman"/>
                <w:color w:val="FF0000"/>
                <w:kern w:val="1"/>
                <w:sz w:val="24"/>
                <w:szCs w:val="24"/>
                <w:lang w:eastAsia="zh-CN" w:bidi="hi-IN"/>
              </w:rPr>
              <w:t>)</w:t>
            </w:r>
            <w:r w:rsidRPr="00F259EF">
              <w:rPr>
                <w:rFonts w:ascii="Times New Roman" w:eastAsia="DejaVu Sans" w:hAnsi="Times New Roman"/>
                <w:color w:val="FF0000"/>
                <w:kern w:val="1"/>
                <w:sz w:val="24"/>
                <w:szCs w:val="24"/>
                <w:lang w:eastAsia="zh-CN" w:bidi="hi-IN"/>
              </w:rPr>
              <w:t xml:space="preserve">. </w:t>
            </w:r>
            <w:r w:rsidR="00035A8A" w:rsidRPr="00F259EF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Возвращение в отель. </w:t>
            </w:r>
            <w:r w:rsidRPr="00F259EF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Ужин в отеле. Свободное время.</w:t>
            </w:r>
          </w:p>
        </w:tc>
      </w:tr>
      <w:tr w:rsidR="008C0E2F" w:rsidRPr="00F259EF" w:rsidTr="00F259EF">
        <w:tc>
          <w:tcPr>
            <w:tcW w:w="954" w:type="dxa"/>
          </w:tcPr>
          <w:p w:rsidR="008C0E2F" w:rsidRPr="00F259EF" w:rsidRDefault="00035A8A" w:rsidP="00FA5F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259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  <w:r w:rsidR="00284FF5" w:rsidRPr="00F259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день </w:t>
            </w:r>
          </w:p>
        </w:tc>
        <w:tc>
          <w:tcPr>
            <w:tcW w:w="9239" w:type="dxa"/>
          </w:tcPr>
          <w:p w:rsidR="00F259EF" w:rsidRDefault="001B4B3F" w:rsidP="00F259EF">
            <w:pPr>
              <w:widowControl w:val="0"/>
              <w:suppressAutoHyphens/>
              <w:jc w:val="both"/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</w:pPr>
            <w:r w:rsidRPr="00F259EF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Завтрак в отеле. </w:t>
            </w:r>
            <w:r w:rsidR="00F259EF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Свободное время. </w:t>
            </w:r>
            <w:r w:rsidR="00035A8A" w:rsidRPr="00F259EF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Возможность заказать экскурсию</w:t>
            </w:r>
            <w:r w:rsidR="00F259EF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="00F259EF" w:rsidRPr="00F259EF">
              <w:rPr>
                <w:rFonts w:ascii="Times New Roman" w:eastAsia="DejaVu Sans" w:hAnsi="Times New Roman"/>
                <w:color w:val="FF0000"/>
                <w:kern w:val="1"/>
                <w:sz w:val="24"/>
                <w:szCs w:val="24"/>
                <w:lang w:eastAsia="zh-CN" w:bidi="hi-IN"/>
              </w:rPr>
              <w:t>(за доп. плату)</w:t>
            </w:r>
            <w:r w:rsidR="00035A8A" w:rsidRPr="00F259EF">
              <w:rPr>
                <w:rFonts w:ascii="Times New Roman" w:eastAsia="DejaVu Sans" w:hAnsi="Times New Roman"/>
                <w:color w:val="FF0000"/>
                <w:kern w:val="1"/>
                <w:sz w:val="24"/>
                <w:szCs w:val="24"/>
                <w:lang w:eastAsia="zh-CN" w:bidi="hi-IN"/>
              </w:rPr>
              <w:t xml:space="preserve">. </w:t>
            </w:r>
          </w:p>
          <w:p w:rsidR="000329DB" w:rsidRPr="00F259EF" w:rsidRDefault="004928EF" w:rsidP="00F259EF">
            <w:pPr>
              <w:widowControl w:val="0"/>
              <w:suppressAutoHyphens/>
              <w:jc w:val="both"/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</w:pPr>
            <w:r w:rsidRPr="00F259EF">
              <w:rPr>
                <w:rFonts w:ascii="Times New Roman" w:hAnsi="Times New Roman"/>
                <w:b/>
                <w:color w:val="108FBC"/>
                <w:sz w:val="24"/>
                <w:szCs w:val="24"/>
                <w:lang w:eastAsia="en-US"/>
              </w:rPr>
              <w:t xml:space="preserve">Подведение итогов образовательного тура. Вручение сертификатов. </w:t>
            </w:r>
            <w:r w:rsidRPr="00F259EF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Ужин в отеле.</w:t>
            </w:r>
            <w:r w:rsidR="00035A8A" w:rsidRPr="00F259EF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 Свободное время.</w:t>
            </w:r>
          </w:p>
        </w:tc>
      </w:tr>
      <w:tr w:rsidR="008C0E2F" w:rsidRPr="00F259EF" w:rsidTr="00F259EF">
        <w:tc>
          <w:tcPr>
            <w:tcW w:w="954" w:type="dxa"/>
          </w:tcPr>
          <w:p w:rsidR="008C0E2F" w:rsidRPr="00F259EF" w:rsidRDefault="00035A8A" w:rsidP="00FA5F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259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  <w:r w:rsidR="00284FF5" w:rsidRPr="00F259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день </w:t>
            </w:r>
          </w:p>
        </w:tc>
        <w:tc>
          <w:tcPr>
            <w:tcW w:w="9239" w:type="dxa"/>
          </w:tcPr>
          <w:p w:rsidR="000329DB" w:rsidRPr="00F259EF" w:rsidRDefault="009154A5" w:rsidP="00F259EF">
            <w:pPr>
              <w:widowControl w:val="0"/>
              <w:suppressAutoHyphens/>
              <w:jc w:val="both"/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</w:pPr>
            <w:r w:rsidRPr="00F259EF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З</w:t>
            </w:r>
            <w:r w:rsidR="001B4B3F" w:rsidRPr="00F259EF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автрак в отеле. Освобождение номеров. Т</w:t>
            </w:r>
            <w:r w:rsidR="00D93946" w:rsidRPr="00F259EF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рансфер в аэропорт. Вылет</w:t>
            </w:r>
            <w:r w:rsidR="001B4B3F" w:rsidRPr="00F259EF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</w:tr>
    </w:tbl>
    <w:p w:rsidR="00571A20" w:rsidRDefault="00571A20" w:rsidP="00DC63A0">
      <w:pPr>
        <w:pStyle w:val="a4"/>
        <w:jc w:val="center"/>
        <w:rPr>
          <w:b/>
          <w:i/>
          <w:color w:val="108FBC"/>
          <w:sz w:val="28"/>
          <w:szCs w:val="28"/>
        </w:rPr>
      </w:pPr>
    </w:p>
    <w:p w:rsidR="00DC63A0" w:rsidRPr="00DC63A0" w:rsidRDefault="007F474B" w:rsidP="008950CD">
      <w:pPr>
        <w:pStyle w:val="a4"/>
        <w:rPr>
          <w:b/>
          <w:i/>
          <w:color w:val="108FBC"/>
          <w:sz w:val="28"/>
          <w:szCs w:val="28"/>
        </w:rPr>
      </w:pPr>
      <w:r w:rsidRPr="00DC63A0">
        <w:rPr>
          <w:b/>
          <w:i/>
          <w:color w:val="108FBC"/>
          <w:sz w:val="28"/>
          <w:szCs w:val="28"/>
        </w:rPr>
        <w:t xml:space="preserve">Стоимость тура на человека </w:t>
      </w:r>
      <w:r w:rsidR="00A10C5B">
        <w:rPr>
          <w:b/>
          <w:i/>
          <w:color w:val="108FBC"/>
          <w:sz w:val="28"/>
          <w:szCs w:val="28"/>
        </w:rPr>
        <w:t xml:space="preserve">– от </w:t>
      </w:r>
      <w:r w:rsidR="008950CD">
        <w:rPr>
          <w:b/>
          <w:i/>
          <w:color w:val="108FBC"/>
          <w:sz w:val="28"/>
          <w:szCs w:val="28"/>
        </w:rPr>
        <w:t>700</w:t>
      </w:r>
      <w:r w:rsidR="00B6314D">
        <w:rPr>
          <w:b/>
          <w:i/>
          <w:color w:val="108FBC"/>
          <w:sz w:val="28"/>
          <w:szCs w:val="28"/>
        </w:rPr>
        <w:t xml:space="preserve"> евро</w:t>
      </w:r>
      <w:r w:rsidR="00F259EF">
        <w:rPr>
          <w:b/>
          <w:i/>
          <w:color w:val="108FBC"/>
          <w:sz w:val="28"/>
          <w:szCs w:val="28"/>
        </w:rPr>
        <w:t>*</w:t>
      </w:r>
    </w:p>
    <w:p w:rsidR="007F474B" w:rsidRPr="00FA2784" w:rsidRDefault="007F474B" w:rsidP="007F474B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/>
          <w:bCs/>
          <w:kern w:val="1"/>
          <w:sz w:val="20"/>
          <w:szCs w:val="20"/>
          <w:lang w:eastAsia="zh-CN" w:bidi="hi-IN"/>
        </w:rPr>
      </w:pPr>
    </w:p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6095"/>
      </w:tblGrid>
      <w:tr w:rsidR="00044310" w:rsidRPr="00FA5FBD" w:rsidTr="006A742A">
        <w:trPr>
          <w:trHeight w:val="333"/>
        </w:trPr>
        <w:tc>
          <w:tcPr>
            <w:tcW w:w="4503" w:type="dxa"/>
          </w:tcPr>
          <w:p w:rsidR="00044310" w:rsidRPr="00D93946" w:rsidRDefault="008950CD" w:rsidP="00F259EF">
            <w:pPr>
              <w:pStyle w:val="a4"/>
              <w:tabs>
                <w:tab w:val="left" w:pos="6474"/>
              </w:tabs>
              <w:rPr>
                <w:b/>
                <w:i/>
                <w:color w:val="0070C0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108FBC"/>
                <w:sz w:val="28"/>
                <w:szCs w:val="28"/>
                <w:lang w:eastAsia="en-US"/>
              </w:rPr>
              <w:t>*</w:t>
            </w:r>
            <w:r w:rsidR="00044310" w:rsidRPr="00DC63A0">
              <w:rPr>
                <w:b/>
                <w:i/>
                <w:color w:val="108FBC"/>
                <w:sz w:val="28"/>
                <w:szCs w:val="28"/>
                <w:lang w:eastAsia="en-US"/>
              </w:rPr>
              <w:t xml:space="preserve">В стоимость включено </w:t>
            </w:r>
          </w:p>
        </w:tc>
        <w:tc>
          <w:tcPr>
            <w:tcW w:w="6095" w:type="dxa"/>
          </w:tcPr>
          <w:p w:rsidR="00044310" w:rsidRPr="00D93946" w:rsidRDefault="00D93946" w:rsidP="00D93946">
            <w:pPr>
              <w:rPr>
                <w:b/>
                <w:i/>
                <w:color w:val="0070C0"/>
                <w:sz w:val="28"/>
                <w:szCs w:val="28"/>
                <w:lang w:eastAsia="en-US"/>
              </w:rPr>
            </w:pPr>
            <w:r w:rsidRPr="00DC63A0">
              <w:rPr>
                <w:b/>
                <w:i/>
                <w:color w:val="108FBC"/>
                <w:sz w:val="28"/>
                <w:szCs w:val="28"/>
                <w:lang w:eastAsia="en-US"/>
              </w:rPr>
              <w:t>Дополнительно оплачивается</w:t>
            </w:r>
            <w:r w:rsidR="00044310" w:rsidRPr="00DC63A0">
              <w:rPr>
                <w:b/>
                <w:i/>
                <w:color w:val="108FBC"/>
                <w:sz w:val="28"/>
                <w:szCs w:val="28"/>
                <w:lang w:eastAsia="en-US"/>
              </w:rPr>
              <w:t>:</w:t>
            </w:r>
          </w:p>
        </w:tc>
      </w:tr>
      <w:tr w:rsidR="00044310" w:rsidRPr="00FA5FBD" w:rsidTr="006A742A">
        <w:trPr>
          <w:trHeight w:val="1841"/>
        </w:trPr>
        <w:tc>
          <w:tcPr>
            <w:tcW w:w="4503" w:type="dxa"/>
          </w:tcPr>
          <w:p w:rsidR="00044310" w:rsidRPr="00D93946" w:rsidRDefault="00F259EF" w:rsidP="00D93946">
            <w:pPr>
              <w:pStyle w:val="a8"/>
              <w:numPr>
                <w:ilvl w:val="0"/>
                <w:numId w:val="2"/>
              </w:numPr>
              <w:ind w:left="268" w:hanging="167"/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>а</w:t>
            </w:r>
            <w:r w:rsidR="00044310" w:rsidRPr="00D93946"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>виаперелет</w:t>
            </w:r>
            <w:r w:rsidR="00FA2784"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 xml:space="preserve"> (Москва – Салоники</w:t>
            </w:r>
            <w:r w:rsidR="006A742A"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 xml:space="preserve"> – Москва)</w:t>
            </w:r>
          </w:p>
          <w:p w:rsidR="001B4B3F" w:rsidRPr="00D93946" w:rsidRDefault="00044310" w:rsidP="00D93946">
            <w:pPr>
              <w:pStyle w:val="a8"/>
              <w:numPr>
                <w:ilvl w:val="0"/>
                <w:numId w:val="2"/>
              </w:numPr>
              <w:ind w:left="268" w:hanging="167"/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</w:pPr>
            <w:r w:rsidRPr="00D93946"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>трансферы по программе</w:t>
            </w:r>
          </w:p>
          <w:p w:rsidR="001B4B3F" w:rsidRPr="00D93946" w:rsidRDefault="001B4B3F" w:rsidP="00D93946">
            <w:pPr>
              <w:pStyle w:val="a8"/>
              <w:numPr>
                <w:ilvl w:val="0"/>
                <w:numId w:val="2"/>
              </w:numPr>
              <w:ind w:left="268" w:hanging="167"/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</w:pPr>
            <w:r w:rsidRPr="00D93946"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>проживание c питанием</w:t>
            </w:r>
            <w:r w:rsidR="00E032FF"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 xml:space="preserve"> «</w:t>
            </w:r>
            <w:r w:rsidR="00D93946"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>полупансион</w:t>
            </w:r>
            <w:r w:rsidR="00F259EF"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 xml:space="preserve"> (НВ)</w:t>
            </w:r>
            <w:r w:rsidR="00E032FF"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>»</w:t>
            </w:r>
            <w:r w:rsidR="004928EF"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 xml:space="preserve"> (завтрак + </w:t>
            </w:r>
            <w:r w:rsidR="006A742A"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>ужин</w:t>
            </w:r>
            <w:r w:rsidR="00D93946"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>)</w:t>
            </w:r>
          </w:p>
          <w:p w:rsidR="001B4B3F" w:rsidRPr="00D93946" w:rsidRDefault="00D93946" w:rsidP="00D93946">
            <w:pPr>
              <w:pStyle w:val="a8"/>
              <w:numPr>
                <w:ilvl w:val="0"/>
                <w:numId w:val="2"/>
              </w:numPr>
              <w:ind w:left="268" w:hanging="167"/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>м</w:t>
            </w:r>
            <w:r w:rsidR="001B4B3F" w:rsidRPr="00D93946"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 xml:space="preserve">ероприятия </w:t>
            </w:r>
            <w:r w:rsidR="004928EF"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 xml:space="preserve">и экскурсии </w:t>
            </w:r>
            <w:r w:rsidR="001B4B3F" w:rsidRPr="00D93946"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>по программе</w:t>
            </w:r>
          </w:p>
          <w:p w:rsidR="00044310" w:rsidRDefault="00044310" w:rsidP="00AA1A85">
            <w:pPr>
              <w:pStyle w:val="a8"/>
              <w:numPr>
                <w:ilvl w:val="0"/>
                <w:numId w:val="2"/>
              </w:numPr>
              <w:ind w:left="268" w:hanging="167"/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</w:pPr>
            <w:r w:rsidRPr="00D93946"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 xml:space="preserve">медицинская страховка </w:t>
            </w:r>
          </w:p>
          <w:p w:rsidR="004928EF" w:rsidRDefault="004928EF" w:rsidP="00AA1A85">
            <w:pPr>
              <w:pStyle w:val="a8"/>
              <w:numPr>
                <w:ilvl w:val="0"/>
                <w:numId w:val="2"/>
              </w:numPr>
              <w:ind w:left="268" w:hanging="167"/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>страховка от невыезда</w:t>
            </w:r>
          </w:p>
          <w:p w:rsidR="00CC69CF" w:rsidRPr="00D93946" w:rsidRDefault="00FA2784" w:rsidP="00CC69CF">
            <w:pPr>
              <w:pStyle w:val="a8"/>
              <w:numPr>
                <w:ilvl w:val="0"/>
                <w:numId w:val="2"/>
              </w:numPr>
              <w:ind w:left="268" w:hanging="167"/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 xml:space="preserve">виза </w:t>
            </w:r>
            <w:r w:rsidR="00CC69CF"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 xml:space="preserve"> </w:t>
            </w:r>
          </w:p>
          <w:p w:rsidR="00CC69CF" w:rsidRPr="00CC69CF" w:rsidRDefault="00CC69CF" w:rsidP="00CC69CF">
            <w:pPr>
              <w:ind w:left="101"/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</w:pPr>
          </w:p>
        </w:tc>
        <w:tc>
          <w:tcPr>
            <w:tcW w:w="6095" w:type="dxa"/>
          </w:tcPr>
          <w:p w:rsidR="007F474B" w:rsidRDefault="004928EF" w:rsidP="00D93946">
            <w:pPr>
              <w:pStyle w:val="a8"/>
              <w:numPr>
                <w:ilvl w:val="0"/>
                <w:numId w:val="2"/>
              </w:numPr>
              <w:ind w:left="268" w:hanging="167"/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>обеды</w:t>
            </w:r>
          </w:p>
          <w:p w:rsidR="00035A8A" w:rsidRDefault="00035A8A" w:rsidP="00D93946">
            <w:pPr>
              <w:pStyle w:val="a8"/>
              <w:numPr>
                <w:ilvl w:val="0"/>
                <w:numId w:val="2"/>
              </w:numPr>
              <w:ind w:left="268" w:hanging="167"/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>дополнительные экскурсии</w:t>
            </w:r>
          </w:p>
          <w:p w:rsidR="004928EF" w:rsidRPr="00D93946" w:rsidRDefault="004928EF" w:rsidP="00AB4E4B">
            <w:pPr>
              <w:pStyle w:val="a8"/>
              <w:numPr>
                <w:ilvl w:val="0"/>
                <w:numId w:val="2"/>
              </w:numPr>
              <w:ind w:left="268" w:hanging="167"/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 xml:space="preserve">трансфер </w:t>
            </w:r>
            <w:r w:rsidR="00AB4E4B"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>до Москвы</w:t>
            </w:r>
            <w:r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 xml:space="preserve"> </w:t>
            </w:r>
          </w:p>
        </w:tc>
      </w:tr>
    </w:tbl>
    <w:p w:rsidR="00FA5FBD" w:rsidRPr="00D15785" w:rsidRDefault="00FA5FBD" w:rsidP="00D15785">
      <w:pPr>
        <w:tabs>
          <w:tab w:val="left" w:pos="3594"/>
        </w:tabs>
        <w:rPr>
          <w:rFonts w:ascii="Times New Roman" w:hAnsi="Times New Roman"/>
          <w:b/>
          <w:color w:val="108FBC"/>
          <w:szCs w:val="20"/>
        </w:rPr>
      </w:pPr>
    </w:p>
    <w:sectPr w:rsidR="00FA5FBD" w:rsidRPr="00D15785" w:rsidSect="00B6314D">
      <w:headerReference w:type="default" r:id="rId9"/>
      <w:footerReference w:type="default" r:id="rId10"/>
      <w:type w:val="continuous"/>
      <w:pgSz w:w="11906" w:h="16838"/>
      <w:pgMar w:top="1134" w:right="849" w:bottom="1134" w:left="1134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B38" w:rsidRDefault="00712B38" w:rsidP="00BD31D1">
      <w:pPr>
        <w:spacing w:after="0" w:line="240" w:lineRule="auto"/>
      </w:pPr>
      <w:r>
        <w:separator/>
      </w:r>
    </w:p>
  </w:endnote>
  <w:endnote w:type="continuationSeparator" w:id="0">
    <w:p w:rsidR="00712B38" w:rsidRDefault="00712B38" w:rsidP="00BD3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MS PMincho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uthCYR Light">
    <w:panose1 w:val="00000000000000000000"/>
    <w:charset w:val="CC"/>
    <w:family w:val="modern"/>
    <w:notTrueType/>
    <w:pitch w:val="variable"/>
    <w:sig w:usb0="800002AB" w:usb1="5000204A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15A" w:rsidRDefault="004C615A" w:rsidP="004C615A">
    <w:pPr>
      <w:pStyle w:val="a4"/>
      <w:ind w:left="-567"/>
      <w:jc w:val="center"/>
      <w:rPr>
        <w:rFonts w:asciiTheme="minorHAnsi" w:hAnsiTheme="minorHAnsi" w:cstheme="minorHAnsi"/>
        <w:b/>
        <w:i/>
        <w:sz w:val="20"/>
        <w:szCs w:val="20"/>
      </w:rPr>
    </w:pPr>
    <w:r w:rsidRPr="00923933">
      <w:rPr>
        <w:rFonts w:asciiTheme="minorHAnsi" w:hAnsiTheme="minorHAnsi" w:cstheme="minorHAnsi"/>
        <w:b/>
        <w:i/>
        <w:sz w:val="20"/>
        <w:szCs w:val="20"/>
      </w:rPr>
      <w:t>Представленный в программе материал не является публичной офертой.</w:t>
    </w:r>
  </w:p>
  <w:p w:rsidR="004C615A" w:rsidRPr="004C615A" w:rsidRDefault="004C615A" w:rsidP="004C615A">
    <w:pPr>
      <w:pStyle w:val="a4"/>
      <w:ind w:left="-567"/>
      <w:jc w:val="center"/>
      <w:rPr>
        <w:rFonts w:asciiTheme="minorHAnsi" w:hAnsiTheme="minorHAnsi" w:cstheme="minorHAnsi"/>
        <w:b/>
        <w:i/>
        <w:sz w:val="20"/>
        <w:szCs w:val="20"/>
      </w:rPr>
    </w:pPr>
    <w:r w:rsidRPr="00923933">
      <w:rPr>
        <w:rFonts w:asciiTheme="minorHAnsi" w:hAnsiTheme="minorHAnsi" w:cstheme="minorHAnsi"/>
        <w:b/>
        <w:i/>
        <w:sz w:val="20"/>
        <w:szCs w:val="20"/>
      </w:rPr>
      <w:t xml:space="preserve"> Просьба уточнять цены при заказе.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B38" w:rsidRDefault="00712B38" w:rsidP="00BD31D1">
      <w:pPr>
        <w:spacing w:after="0" w:line="240" w:lineRule="auto"/>
      </w:pPr>
      <w:r>
        <w:separator/>
      </w:r>
    </w:p>
  </w:footnote>
  <w:footnote w:type="continuationSeparator" w:id="0">
    <w:p w:rsidR="00712B38" w:rsidRDefault="00712B38" w:rsidP="00BD3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1D1" w:rsidRPr="00E54020" w:rsidRDefault="00BD31D1" w:rsidP="00BD31D1">
    <w:pPr>
      <w:tabs>
        <w:tab w:val="left" w:pos="3544"/>
      </w:tabs>
      <w:spacing w:after="0" w:line="240" w:lineRule="auto"/>
      <w:ind w:left="3827" w:firstLine="284"/>
      <w:rPr>
        <w:rFonts w:ascii="TruthCYR Light" w:hAnsi="TruthCYR Light"/>
        <w:sz w:val="18"/>
        <w:szCs w:val="18"/>
      </w:rPr>
    </w:pPr>
    <w:r>
      <w:rPr>
        <w:rFonts w:ascii="TruthCYR Light" w:hAnsi="TruthCYR Light"/>
        <w:noProof/>
        <w:sz w:val="18"/>
        <w:szCs w:val="18"/>
        <w:lang w:eastAsia="ru-RU"/>
      </w:rPr>
      <w:drawing>
        <wp:anchor distT="0" distB="0" distL="114300" distR="114300" simplePos="0" relativeHeight="251660288" behindDoc="1" locked="0" layoutInCell="1" allowOverlap="1" wp14:anchorId="1A896710" wp14:editId="24438ACF">
          <wp:simplePos x="0" y="0"/>
          <wp:positionH relativeFrom="column">
            <wp:posOffset>1126490</wp:posOffset>
          </wp:positionH>
          <wp:positionV relativeFrom="paragraph">
            <wp:posOffset>-62230</wp:posOffset>
          </wp:positionV>
          <wp:extent cx="1291590" cy="755015"/>
          <wp:effectExtent l="0" t="0" r="3810" b="6985"/>
          <wp:wrapThrough wrapText="bothSides">
            <wp:wrapPolygon edited="0">
              <wp:start x="0" y="0"/>
              <wp:lineTo x="0" y="21255"/>
              <wp:lineTo x="21345" y="21255"/>
              <wp:lineTo x="21345" y="0"/>
              <wp:lineTo x="0" y="0"/>
            </wp:wrapPolygon>
          </wp:wrapThrough>
          <wp:docPr id="3" name="Рисунок 3" descr="D:\ИНСЕРТУМ\макеты\лого2 - копия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:\ИНСЕРТУМ\макеты\лого2 - копия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004" t="62667" r="20157"/>
                  <a:stretch/>
                </pic:blipFill>
                <pic:spPr bwMode="auto">
                  <a:xfrm>
                    <a:off x="0" y="0"/>
                    <a:ext cx="129159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uthCYR Light" w:hAnsi="TruthCYR Light"/>
        <w:noProof/>
        <w:sz w:val="18"/>
        <w:szCs w:val="18"/>
        <w:lang w:eastAsia="ru-RU"/>
      </w:rPr>
      <w:drawing>
        <wp:anchor distT="0" distB="0" distL="114300" distR="114300" simplePos="0" relativeHeight="251659264" behindDoc="1" locked="0" layoutInCell="1" allowOverlap="1" wp14:anchorId="4E30F14E" wp14:editId="46A60977">
          <wp:simplePos x="0" y="0"/>
          <wp:positionH relativeFrom="column">
            <wp:posOffset>153670</wp:posOffset>
          </wp:positionH>
          <wp:positionV relativeFrom="paragraph">
            <wp:posOffset>-260985</wp:posOffset>
          </wp:positionV>
          <wp:extent cx="1043305" cy="949960"/>
          <wp:effectExtent l="0" t="0" r="4445" b="2540"/>
          <wp:wrapThrough wrapText="bothSides">
            <wp:wrapPolygon edited="0">
              <wp:start x="0" y="0"/>
              <wp:lineTo x="0" y="21225"/>
              <wp:lineTo x="21298" y="21225"/>
              <wp:lineTo x="21298" y="0"/>
              <wp:lineTo x="0" y="0"/>
            </wp:wrapPolygon>
          </wp:wrapThrough>
          <wp:docPr id="4" name="Рисунок 4" descr="D:\ИНСЕРТУМ\макеты\карт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ИНСЕРТУМ\макеты\карта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868" r="19577"/>
                  <a:stretch/>
                </pic:blipFill>
                <pic:spPr bwMode="auto">
                  <a:xfrm>
                    <a:off x="0" y="0"/>
                    <a:ext cx="1043305" cy="949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TruthCYR Light" w:hAnsi="TruthCYR Light"/>
        <w:sz w:val="18"/>
        <w:szCs w:val="18"/>
      </w:rPr>
      <w:t>г</w:t>
    </w:r>
    <w:proofErr w:type="gramStart"/>
    <w:r>
      <w:rPr>
        <w:rFonts w:ascii="TruthCYR Light" w:hAnsi="TruthCYR Light"/>
        <w:sz w:val="18"/>
        <w:szCs w:val="18"/>
      </w:rPr>
      <w:t>.</w:t>
    </w:r>
    <w:r w:rsidRPr="00E54020">
      <w:rPr>
        <w:rFonts w:ascii="TruthCYR Light" w:hAnsi="TruthCYR Light"/>
        <w:sz w:val="18"/>
        <w:szCs w:val="18"/>
      </w:rPr>
      <w:t>П</w:t>
    </w:r>
    <w:proofErr w:type="gramEnd"/>
    <w:r w:rsidRPr="00E54020">
      <w:rPr>
        <w:rFonts w:ascii="TruthCYR Light" w:hAnsi="TruthCYR Light"/>
        <w:sz w:val="18"/>
        <w:szCs w:val="18"/>
      </w:rPr>
      <w:t>енза</w:t>
    </w:r>
    <w:proofErr w:type="spellEnd"/>
    <w:r w:rsidRPr="00E54020">
      <w:rPr>
        <w:rFonts w:ascii="TruthCYR Light" w:hAnsi="TruthCYR Light"/>
        <w:sz w:val="18"/>
        <w:szCs w:val="18"/>
      </w:rPr>
      <w:t>, ул. Московская, 29, оф</w:t>
    </w:r>
    <w:r w:rsidR="00AA1A85">
      <w:rPr>
        <w:rFonts w:ascii="TruthCYR Light" w:hAnsi="TruthCYR Light"/>
        <w:sz w:val="18"/>
        <w:szCs w:val="18"/>
      </w:rPr>
      <w:t>.</w:t>
    </w:r>
    <w:r w:rsidRPr="00E54020">
      <w:rPr>
        <w:rFonts w:ascii="TruthCYR Light" w:hAnsi="TruthCYR Light"/>
        <w:sz w:val="18"/>
        <w:szCs w:val="18"/>
      </w:rPr>
      <w:t xml:space="preserve"> 304</w:t>
    </w:r>
  </w:p>
  <w:p w:rsidR="00BD31D1" w:rsidRPr="00E54020" w:rsidRDefault="00BD31D1" w:rsidP="00BD31D1">
    <w:pPr>
      <w:tabs>
        <w:tab w:val="left" w:pos="3544"/>
      </w:tabs>
      <w:spacing w:after="0" w:line="240" w:lineRule="auto"/>
      <w:ind w:left="3827" w:firstLine="284"/>
      <w:rPr>
        <w:rFonts w:ascii="TruthCYR Light" w:hAnsi="TruthCYR Light"/>
        <w:sz w:val="18"/>
        <w:szCs w:val="18"/>
      </w:rPr>
    </w:pPr>
    <w:r w:rsidRPr="00E54020">
      <w:rPr>
        <w:rFonts w:ascii="TruthCYR Light" w:hAnsi="TruthCYR Light"/>
        <w:sz w:val="18"/>
        <w:szCs w:val="18"/>
      </w:rPr>
      <w:t>Тел.: +7(8412) 20-50-49, 20-50-48</w:t>
    </w:r>
  </w:p>
  <w:p w:rsidR="00BD31D1" w:rsidRPr="00000C5F" w:rsidRDefault="00BD31D1" w:rsidP="00BD31D1">
    <w:pPr>
      <w:tabs>
        <w:tab w:val="left" w:pos="3544"/>
      </w:tabs>
      <w:spacing w:line="240" w:lineRule="auto"/>
      <w:ind w:left="3828" w:firstLine="283"/>
      <w:rPr>
        <w:rFonts w:ascii="TruthCYR Light" w:hAnsi="TruthCYR Light"/>
        <w:sz w:val="18"/>
        <w:szCs w:val="18"/>
      </w:rPr>
    </w:pPr>
    <w:proofErr w:type="gramStart"/>
    <w:r w:rsidRPr="00E54020">
      <w:rPr>
        <w:rFonts w:ascii="TruthCYR Light" w:hAnsi="TruthCYR Light"/>
        <w:sz w:val="18"/>
        <w:szCs w:val="18"/>
        <w:lang w:val="en-US"/>
      </w:rPr>
      <w:t>www</w:t>
    </w:r>
    <w:proofErr w:type="gramEnd"/>
    <w:r w:rsidRPr="00E54020">
      <w:rPr>
        <w:rFonts w:ascii="TruthCYR Light" w:hAnsi="TruthCYR Light"/>
        <w:sz w:val="18"/>
        <w:szCs w:val="18"/>
      </w:rPr>
      <w:t>.</w:t>
    </w:r>
    <w:hyperlink r:id="rId3" w:history="1"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  <w:lang w:val="en-US"/>
        </w:rPr>
        <w:t>vk</w:t>
      </w:r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</w:rPr>
        <w:t>.</w:t>
      </w:r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  <w:lang w:val="en-US"/>
        </w:rPr>
        <w:t>com</w:t>
      </w:r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</w:rPr>
        <w:t>/</w:t>
      </w:r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  <w:lang w:val="en-US"/>
        </w:rPr>
        <w:t>insertum</w:t>
      </w:r>
    </w:hyperlink>
    <w:r w:rsidRPr="00E54020">
      <w:rPr>
        <w:rFonts w:ascii="TruthCYR Light" w:hAnsi="TruthCYR Light"/>
        <w:sz w:val="18"/>
        <w:szCs w:val="18"/>
      </w:rPr>
      <w:t xml:space="preserve">,   </w:t>
    </w:r>
    <w:hyperlink r:id="rId4" w:history="1"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  <w:lang w:val="en-US"/>
        </w:rPr>
        <w:t>info</w:t>
      </w:r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</w:rPr>
        <w:t>@</w:t>
      </w:r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  <w:lang w:val="en-US"/>
        </w:rPr>
        <w:t>insertum</w:t>
      </w:r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</w:rPr>
        <w:t>.</w:t>
      </w:r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  <w:lang w:val="en-US"/>
        </w:rPr>
        <w:t>com</w:t>
      </w:r>
    </w:hyperlink>
  </w:p>
  <w:p w:rsidR="00BD31D1" w:rsidRDefault="00BD31D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07922"/>
    <w:multiLevelType w:val="hybridMultilevel"/>
    <w:tmpl w:val="BCB884B6"/>
    <w:lvl w:ilvl="0" w:tplc="F1F4CB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B892DD3"/>
    <w:multiLevelType w:val="hybridMultilevel"/>
    <w:tmpl w:val="58483FD4"/>
    <w:lvl w:ilvl="0" w:tplc="F1F4C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997240"/>
    <w:multiLevelType w:val="hybridMultilevel"/>
    <w:tmpl w:val="B02050B6"/>
    <w:lvl w:ilvl="0" w:tplc="B29C9B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EA20FF"/>
    <w:multiLevelType w:val="hybridMultilevel"/>
    <w:tmpl w:val="3C9EC282"/>
    <w:lvl w:ilvl="0" w:tplc="F1F4C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34211D"/>
    <w:multiLevelType w:val="hybridMultilevel"/>
    <w:tmpl w:val="B9F6B1B6"/>
    <w:lvl w:ilvl="0" w:tplc="15ACD0D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395"/>
    <w:rsid w:val="000329DB"/>
    <w:rsid w:val="00035A8A"/>
    <w:rsid w:val="000375E7"/>
    <w:rsid w:val="00044310"/>
    <w:rsid w:val="000B4866"/>
    <w:rsid w:val="000B55C3"/>
    <w:rsid w:val="000F7346"/>
    <w:rsid w:val="00154A5D"/>
    <w:rsid w:val="001728D9"/>
    <w:rsid w:val="00195EBB"/>
    <w:rsid w:val="001B4B3F"/>
    <w:rsid w:val="00284FF5"/>
    <w:rsid w:val="00290F97"/>
    <w:rsid w:val="0030485B"/>
    <w:rsid w:val="00306693"/>
    <w:rsid w:val="00367DF8"/>
    <w:rsid w:val="003E152C"/>
    <w:rsid w:val="003E7FF1"/>
    <w:rsid w:val="00410928"/>
    <w:rsid w:val="00432816"/>
    <w:rsid w:val="004928EF"/>
    <w:rsid w:val="004C615A"/>
    <w:rsid w:val="00571A20"/>
    <w:rsid w:val="00573CF2"/>
    <w:rsid w:val="00606230"/>
    <w:rsid w:val="0067445B"/>
    <w:rsid w:val="006A742A"/>
    <w:rsid w:val="00712B38"/>
    <w:rsid w:val="007131D4"/>
    <w:rsid w:val="00732A3E"/>
    <w:rsid w:val="0073513A"/>
    <w:rsid w:val="00743FA3"/>
    <w:rsid w:val="00753E26"/>
    <w:rsid w:val="007A06D0"/>
    <w:rsid w:val="007D3109"/>
    <w:rsid w:val="007E09DD"/>
    <w:rsid w:val="007F474B"/>
    <w:rsid w:val="0087050D"/>
    <w:rsid w:val="008950CD"/>
    <w:rsid w:val="008C0E2F"/>
    <w:rsid w:val="009117A0"/>
    <w:rsid w:val="009154A5"/>
    <w:rsid w:val="00975630"/>
    <w:rsid w:val="00977E3C"/>
    <w:rsid w:val="009855EC"/>
    <w:rsid w:val="00A10C5B"/>
    <w:rsid w:val="00A448E5"/>
    <w:rsid w:val="00A741FC"/>
    <w:rsid w:val="00A83780"/>
    <w:rsid w:val="00AA1A85"/>
    <w:rsid w:val="00AB4E4B"/>
    <w:rsid w:val="00B0269D"/>
    <w:rsid w:val="00B216B2"/>
    <w:rsid w:val="00B34D49"/>
    <w:rsid w:val="00B6314D"/>
    <w:rsid w:val="00B71F0A"/>
    <w:rsid w:val="00BD31D1"/>
    <w:rsid w:val="00BE2963"/>
    <w:rsid w:val="00C26974"/>
    <w:rsid w:val="00C65416"/>
    <w:rsid w:val="00CC69CF"/>
    <w:rsid w:val="00D15785"/>
    <w:rsid w:val="00D46FBD"/>
    <w:rsid w:val="00D93946"/>
    <w:rsid w:val="00DC52ED"/>
    <w:rsid w:val="00DC63A0"/>
    <w:rsid w:val="00DE71DB"/>
    <w:rsid w:val="00E032FF"/>
    <w:rsid w:val="00EB6C4A"/>
    <w:rsid w:val="00F065DF"/>
    <w:rsid w:val="00F259EF"/>
    <w:rsid w:val="00F27771"/>
    <w:rsid w:val="00F36395"/>
    <w:rsid w:val="00F46278"/>
    <w:rsid w:val="00FA2784"/>
    <w:rsid w:val="00FA5FBD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3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6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3639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semiHidden/>
    <w:rsid w:val="00F36395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unhideWhenUsed/>
    <w:rsid w:val="000443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44310"/>
    <w:rPr>
      <w:b/>
      <w:bCs/>
    </w:rPr>
  </w:style>
  <w:style w:type="character" w:customStyle="1" w:styleId="apple-converted-space">
    <w:name w:val="apple-converted-space"/>
    <w:basedOn w:val="a0"/>
    <w:rsid w:val="00044310"/>
  </w:style>
  <w:style w:type="paragraph" w:styleId="a8">
    <w:name w:val="List Paragraph"/>
    <w:basedOn w:val="a"/>
    <w:uiPriority w:val="34"/>
    <w:qFormat/>
    <w:rsid w:val="0004431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D3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31D1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BD3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31D1"/>
    <w:rPr>
      <w:rFonts w:ascii="Calibri" w:eastAsia="Calibri" w:hAnsi="Calibri" w:cs="Times New Roman"/>
    </w:rPr>
  </w:style>
  <w:style w:type="paragraph" w:styleId="ad">
    <w:name w:val="Body Text"/>
    <w:basedOn w:val="a"/>
    <w:link w:val="ae"/>
    <w:rsid w:val="001B4B3F"/>
    <w:pPr>
      <w:widowControl w:val="0"/>
      <w:suppressAutoHyphens/>
      <w:spacing w:after="120" w:line="240" w:lineRule="auto"/>
    </w:pPr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  <w:style w:type="character" w:customStyle="1" w:styleId="ae">
    <w:name w:val="Основной текст Знак"/>
    <w:basedOn w:val="a0"/>
    <w:link w:val="ad"/>
    <w:rsid w:val="001B4B3F"/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3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6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3639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semiHidden/>
    <w:rsid w:val="00F36395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unhideWhenUsed/>
    <w:rsid w:val="000443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44310"/>
    <w:rPr>
      <w:b/>
      <w:bCs/>
    </w:rPr>
  </w:style>
  <w:style w:type="character" w:customStyle="1" w:styleId="apple-converted-space">
    <w:name w:val="apple-converted-space"/>
    <w:basedOn w:val="a0"/>
    <w:rsid w:val="00044310"/>
  </w:style>
  <w:style w:type="paragraph" w:styleId="a8">
    <w:name w:val="List Paragraph"/>
    <w:basedOn w:val="a"/>
    <w:uiPriority w:val="34"/>
    <w:qFormat/>
    <w:rsid w:val="0004431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D3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31D1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BD3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31D1"/>
    <w:rPr>
      <w:rFonts w:ascii="Calibri" w:eastAsia="Calibri" w:hAnsi="Calibri" w:cs="Times New Roman"/>
    </w:rPr>
  </w:style>
  <w:style w:type="paragraph" w:styleId="ad">
    <w:name w:val="Body Text"/>
    <w:basedOn w:val="a"/>
    <w:link w:val="ae"/>
    <w:rsid w:val="001B4B3F"/>
    <w:pPr>
      <w:widowControl w:val="0"/>
      <w:suppressAutoHyphens/>
      <w:spacing w:after="120" w:line="240" w:lineRule="auto"/>
    </w:pPr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  <w:style w:type="character" w:customStyle="1" w:styleId="ae">
    <w:name w:val="Основной текст Знак"/>
    <w:basedOn w:val="a0"/>
    <w:link w:val="ad"/>
    <w:rsid w:val="001B4B3F"/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vk.com/insertu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info@insertum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DB629-7F47-4AF2-B469-1370E2466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Pomidorka</dc:creator>
  <cp:lastModifiedBy>user</cp:lastModifiedBy>
  <cp:revision>2</cp:revision>
  <cp:lastPrinted>2014-04-18T12:18:00Z</cp:lastPrinted>
  <dcterms:created xsi:type="dcterms:W3CDTF">2014-10-23T07:43:00Z</dcterms:created>
  <dcterms:modified xsi:type="dcterms:W3CDTF">2014-10-23T07:43:00Z</dcterms:modified>
</cp:coreProperties>
</file>