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9A" w:rsidRDefault="00696D9A" w:rsidP="006B3022">
      <w:pPr>
        <w:pStyle w:val="a4"/>
        <w:jc w:val="center"/>
        <w:rPr>
          <w:rFonts w:ascii="Verdana" w:hAnsi="Verdana"/>
          <w:color w:val="000222"/>
          <w:sz w:val="15"/>
          <w:szCs w:val="15"/>
          <w:shd w:val="clear" w:color="auto" w:fill="FFFFFF"/>
        </w:rPr>
      </w:pPr>
    </w:p>
    <w:p w:rsidR="00696D9A" w:rsidRDefault="00696D9A" w:rsidP="006B3022">
      <w:pPr>
        <w:pStyle w:val="a4"/>
        <w:jc w:val="center"/>
        <w:rPr>
          <w:rFonts w:ascii="Verdana" w:hAnsi="Verdana"/>
          <w:color w:val="000222"/>
          <w:sz w:val="15"/>
          <w:szCs w:val="15"/>
          <w:shd w:val="clear" w:color="auto" w:fill="FFFFFF"/>
        </w:rPr>
      </w:pPr>
    </w:p>
    <w:p w:rsidR="00696D9A" w:rsidRPr="00696D9A" w:rsidRDefault="00817A92" w:rsidP="00817A92">
      <w:pPr>
        <w:pStyle w:val="a4"/>
        <w:jc w:val="center"/>
        <w:rPr>
          <w:b/>
          <w:i/>
          <w:color w:val="108FBC"/>
          <w:sz w:val="32"/>
          <w:szCs w:val="32"/>
        </w:rPr>
      </w:pPr>
      <w:r w:rsidRPr="00696D9A">
        <w:rPr>
          <w:b/>
          <w:i/>
          <w:color w:val="108FBC"/>
          <w:sz w:val="32"/>
          <w:szCs w:val="32"/>
        </w:rPr>
        <w:t xml:space="preserve">Новогодний </w:t>
      </w:r>
      <w:r w:rsidR="00684688">
        <w:rPr>
          <w:b/>
          <w:i/>
          <w:color w:val="108FBC"/>
          <w:sz w:val="32"/>
          <w:szCs w:val="32"/>
        </w:rPr>
        <w:t>авиа</w:t>
      </w:r>
      <w:r w:rsidRPr="00696D9A">
        <w:rPr>
          <w:b/>
          <w:i/>
          <w:color w:val="108FBC"/>
          <w:sz w:val="32"/>
          <w:szCs w:val="32"/>
        </w:rPr>
        <w:t>тур</w:t>
      </w:r>
      <w:r w:rsidR="00696D9A" w:rsidRPr="00696D9A">
        <w:rPr>
          <w:b/>
          <w:i/>
          <w:color w:val="108FBC"/>
          <w:sz w:val="32"/>
          <w:szCs w:val="32"/>
        </w:rPr>
        <w:t xml:space="preserve"> </w:t>
      </w:r>
      <w:r w:rsidR="00684688">
        <w:rPr>
          <w:b/>
          <w:i/>
          <w:color w:val="108FBC"/>
          <w:sz w:val="32"/>
          <w:szCs w:val="32"/>
        </w:rPr>
        <w:t>«Германия – Австрия – Чехия</w:t>
      </w:r>
      <w:r w:rsidRPr="00696D9A">
        <w:rPr>
          <w:b/>
          <w:i/>
          <w:color w:val="108FBC"/>
          <w:sz w:val="32"/>
          <w:szCs w:val="32"/>
        </w:rPr>
        <w:t>»</w:t>
      </w:r>
      <w:r w:rsidR="00696D9A" w:rsidRPr="00696D9A">
        <w:rPr>
          <w:b/>
          <w:i/>
          <w:color w:val="108FBC"/>
          <w:sz w:val="32"/>
          <w:szCs w:val="32"/>
        </w:rPr>
        <w:t xml:space="preserve"> </w:t>
      </w:r>
    </w:p>
    <w:p w:rsidR="00817A92" w:rsidRDefault="00684688" w:rsidP="00817A92">
      <w:pPr>
        <w:pStyle w:val="a4"/>
        <w:jc w:val="center"/>
        <w:rPr>
          <w:i/>
          <w:color w:val="108FBC"/>
          <w:sz w:val="32"/>
          <w:szCs w:val="32"/>
        </w:rPr>
      </w:pPr>
      <w:r>
        <w:rPr>
          <w:b/>
          <w:i/>
          <w:color w:val="108FBC"/>
          <w:sz w:val="32"/>
          <w:szCs w:val="32"/>
        </w:rPr>
        <w:t>(Новый год в Дрездене</w:t>
      </w:r>
      <w:r w:rsidR="00696D9A" w:rsidRPr="00696D9A">
        <w:rPr>
          <w:b/>
          <w:i/>
          <w:color w:val="108FBC"/>
          <w:sz w:val="32"/>
          <w:szCs w:val="32"/>
        </w:rPr>
        <w:t>),</w:t>
      </w:r>
      <w:r>
        <w:rPr>
          <w:i/>
          <w:color w:val="108FBC"/>
          <w:sz w:val="32"/>
          <w:szCs w:val="32"/>
        </w:rPr>
        <w:t xml:space="preserve"> 31.12.2017 - 07.01.2018</w:t>
      </w:r>
    </w:p>
    <w:p w:rsidR="00696D9A" w:rsidRPr="00696D9A" w:rsidRDefault="00696D9A" w:rsidP="00817A92">
      <w:pPr>
        <w:pStyle w:val="a4"/>
        <w:jc w:val="center"/>
        <w:rPr>
          <w:b/>
          <w:i/>
          <w:color w:val="108FBC"/>
          <w:sz w:val="32"/>
          <w:szCs w:val="32"/>
        </w:rPr>
      </w:pPr>
    </w:p>
    <w:tbl>
      <w:tblPr>
        <w:tblStyle w:val="a3"/>
        <w:tblW w:w="10915" w:type="dxa"/>
        <w:tblInd w:w="-601" w:type="dxa"/>
        <w:tblLook w:val="04A0"/>
      </w:tblPr>
      <w:tblGrid>
        <w:gridCol w:w="1135"/>
        <w:gridCol w:w="9780"/>
      </w:tblGrid>
      <w:tr w:rsidR="00FF507C" w:rsidRPr="00696D9A" w:rsidTr="00696D9A">
        <w:tc>
          <w:tcPr>
            <w:tcW w:w="1135" w:type="dxa"/>
            <w:shd w:val="clear" w:color="auto" w:fill="auto"/>
          </w:tcPr>
          <w:p w:rsidR="00FF507C" w:rsidRPr="00696D9A" w:rsidRDefault="00FF507C" w:rsidP="00696D9A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96D9A">
              <w:rPr>
                <w:rFonts w:ascii="Times New Roman" w:hAnsi="Times New Roman"/>
                <w:b/>
                <w:sz w:val="22"/>
                <w:szCs w:val="22"/>
              </w:rPr>
              <w:t>День</w:t>
            </w:r>
          </w:p>
        </w:tc>
        <w:tc>
          <w:tcPr>
            <w:tcW w:w="9780" w:type="dxa"/>
            <w:shd w:val="clear" w:color="auto" w:fill="auto"/>
          </w:tcPr>
          <w:p w:rsidR="00FF507C" w:rsidRPr="00696D9A" w:rsidRDefault="00FF507C" w:rsidP="004724AC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96D9A">
              <w:rPr>
                <w:rFonts w:ascii="Times New Roman" w:hAnsi="Times New Roman"/>
                <w:b/>
                <w:sz w:val="22"/>
                <w:szCs w:val="22"/>
              </w:rPr>
              <w:t>Программа</w:t>
            </w:r>
          </w:p>
        </w:tc>
      </w:tr>
      <w:tr w:rsidR="00FF507C" w:rsidRPr="00696D9A" w:rsidTr="00696D9A">
        <w:tc>
          <w:tcPr>
            <w:tcW w:w="1135" w:type="dxa"/>
            <w:vAlign w:val="center"/>
          </w:tcPr>
          <w:p w:rsidR="00FF507C" w:rsidRPr="00625F35" w:rsidRDefault="00625F35" w:rsidP="00625F35">
            <w:pPr>
              <w:pStyle w:val="a4"/>
              <w:rPr>
                <w:rFonts w:ascii="Times New Roman" w:hAnsi="Times New Roman"/>
                <w:b/>
              </w:rPr>
            </w:pPr>
            <w:r w:rsidRPr="00625F35">
              <w:rPr>
                <w:rFonts w:ascii="Times New Roman" w:hAnsi="Times New Roman"/>
                <w:b/>
              </w:rPr>
              <w:t xml:space="preserve">1 </w:t>
            </w:r>
            <w:r w:rsidR="00FF507C" w:rsidRPr="00625F35">
              <w:rPr>
                <w:rFonts w:ascii="Times New Roman" w:hAnsi="Times New Roman"/>
                <w:b/>
              </w:rPr>
              <w:t>день</w:t>
            </w:r>
          </w:p>
        </w:tc>
        <w:tc>
          <w:tcPr>
            <w:tcW w:w="9780" w:type="dxa"/>
            <w:vAlign w:val="center"/>
          </w:tcPr>
          <w:p w:rsidR="00684688" w:rsidRPr="00684688" w:rsidRDefault="00684688" w:rsidP="006846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4688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Авиаперелет в Дрезден.</w:t>
            </w:r>
            <w:r w:rsidRPr="00684688">
              <w:rPr>
                <w:rFonts w:ascii="Times New Roman" w:hAnsi="Times New Roman"/>
                <w:sz w:val="22"/>
                <w:szCs w:val="22"/>
              </w:rPr>
              <w:t xml:space="preserve"> Встреча в аэропорту за 3 часа до вылета. Точная информация по рейсу и времени вылета будет известна за 2 недели до начала тура. Прилет в Дрезден (время полета около 3 часов).</w:t>
            </w:r>
          </w:p>
          <w:p w:rsidR="00684688" w:rsidRPr="00684688" w:rsidRDefault="00684688" w:rsidP="006846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8" w:tooltip="Обзорная экскурсия по Дрездену" w:history="1">
              <w:r w:rsidRPr="00684688">
                <w:rPr>
                  <w:rFonts w:ascii="Times New Roman" w:hAnsi="Times New Roman"/>
                  <w:b/>
                  <w:color w:val="108FBC"/>
                  <w:sz w:val="22"/>
                  <w:szCs w:val="22"/>
                  <w:lang w:eastAsia="en-US"/>
                </w:rPr>
                <w:t>Обзорная экскурсия по городу</w:t>
              </w:r>
            </w:hyperlink>
            <w:r w:rsidRPr="00684688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 – «жемчужине барокко»: </w:t>
            </w:r>
            <w:r w:rsidRPr="00684688">
              <w:rPr>
                <w:rFonts w:ascii="Times New Roman" w:hAnsi="Times New Roman"/>
                <w:sz w:val="22"/>
                <w:szCs w:val="22"/>
              </w:rPr>
              <w:t>Цвингер, Альбертинум, Земпер-Опера, резиденция Веттинов, Брюльская терраса – «балкон Европы», придворная католическая церковь, восстановленная к 800-летию города Фрауенкирхе и т. д. Размещение в отеле.</w:t>
            </w:r>
          </w:p>
          <w:p w:rsidR="00684688" w:rsidRPr="00684688" w:rsidRDefault="00684688" w:rsidP="006846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4688">
              <w:rPr>
                <w:rFonts w:ascii="Times New Roman" w:hAnsi="Times New Roman"/>
                <w:sz w:val="22"/>
                <w:szCs w:val="22"/>
              </w:rPr>
              <w:t>Подготовка к встрече Нового года.</w:t>
            </w:r>
          </w:p>
          <w:p w:rsidR="00684688" w:rsidRPr="00696D9A" w:rsidRDefault="00684688" w:rsidP="006846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4688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Предновогодний ужин в ресторане города ~ c 19 до 21 часа. Встреча Нового 2018 Года на праздничных улицах города. </w:t>
            </w:r>
            <w:r w:rsidRPr="00684688">
              <w:rPr>
                <w:rFonts w:ascii="Times New Roman" w:hAnsi="Times New Roman"/>
                <w:sz w:val="22"/>
                <w:szCs w:val="22"/>
              </w:rPr>
              <w:t>Ночь в отеле в Дрездене.</w:t>
            </w:r>
          </w:p>
        </w:tc>
      </w:tr>
      <w:tr w:rsidR="00FF507C" w:rsidRPr="00684688" w:rsidTr="00696D9A">
        <w:tc>
          <w:tcPr>
            <w:tcW w:w="1135" w:type="dxa"/>
            <w:vAlign w:val="center"/>
          </w:tcPr>
          <w:p w:rsidR="00FF507C" w:rsidRPr="00625F35" w:rsidRDefault="00A677F7" w:rsidP="00625F35">
            <w:pPr>
              <w:pStyle w:val="a4"/>
              <w:rPr>
                <w:rFonts w:ascii="Times New Roman" w:hAnsi="Times New Roman"/>
                <w:b/>
              </w:rPr>
            </w:pPr>
            <w:r w:rsidRPr="00625F35">
              <w:rPr>
                <w:rFonts w:ascii="Times New Roman" w:hAnsi="Times New Roman"/>
                <w:b/>
              </w:rPr>
              <w:t>2 день</w:t>
            </w:r>
          </w:p>
        </w:tc>
        <w:tc>
          <w:tcPr>
            <w:tcW w:w="9780" w:type="dxa"/>
            <w:vAlign w:val="center"/>
          </w:tcPr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sz w:val="22"/>
              </w:rPr>
              <w:t>Завтрак в отеле.</w:t>
            </w:r>
          </w:p>
          <w:p w:rsidR="00625F35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Для желающих поездка* </w:t>
            </w:r>
            <w:hyperlink r:id="rId9" w:tooltip="Поездка &amp;quot;Саксонская Швейцария&amp;quot;" w:history="1">
              <w:r w:rsidRPr="00625F35">
                <w:rPr>
                  <w:b/>
                  <w:color w:val="108FBC"/>
                  <w:szCs w:val="22"/>
                  <w:lang w:eastAsia="en-US"/>
                </w:rPr>
                <w:t>«Саксонская Щвейцария»</w:t>
              </w:r>
            </w:hyperlink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, €30/ €25 (трансфер+гид)</w:t>
            </w:r>
            <w:r w:rsidRPr="00684688">
              <w:rPr>
                <w:rFonts w:ascii="Times New Roman" w:hAnsi="Times New Roman"/>
                <w:sz w:val="22"/>
              </w:rPr>
              <w:t>, переезд в уникальную ландшафтную область завораживающей красоты, скалы и мост Бастай, креп</w:t>
            </w:r>
            <w:r w:rsidR="00625F35">
              <w:rPr>
                <w:rFonts w:ascii="Times New Roman" w:hAnsi="Times New Roman"/>
                <w:sz w:val="22"/>
              </w:rPr>
              <w:t>ость Кенигштайн* (от €8) и т.д.</w:t>
            </w:r>
          </w:p>
          <w:p w:rsidR="00684688" w:rsidRPr="00625F35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Или свободное время в Дрездене</w:t>
            </w:r>
            <w:r w:rsidRPr="00684688">
              <w:rPr>
                <w:rFonts w:ascii="Times New Roman" w:hAnsi="Times New Roman"/>
                <w:sz w:val="22"/>
              </w:rPr>
              <w:t xml:space="preserve"> желающие могут посетить всемирно известную </w:t>
            </w:r>
            <w:hyperlink r:id="rId10" w:tooltip="Самостоятельное посещение Сокровищницы «Зеленые своды»" w:history="1">
              <w:r w:rsidRPr="00625F35">
                <w:rPr>
                  <w:rStyle w:val="a5"/>
                  <w:rFonts w:ascii="Times New Roman" w:hAnsi="Times New Roman"/>
                  <w:color w:val="auto"/>
                  <w:sz w:val="22"/>
                  <w:u w:val="none"/>
                </w:rPr>
                <w:t>сокровищницу «Зеленые своды»</w:t>
              </w:r>
            </w:hyperlink>
            <w:r w:rsidRPr="00625F35">
              <w:rPr>
                <w:rFonts w:ascii="Times New Roman" w:hAnsi="Times New Roman"/>
                <w:sz w:val="22"/>
                <w:lang/>
              </w:rPr>
              <w:t>  </w:t>
            </w:r>
            <w:r w:rsidRPr="00625F35">
              <w:rPr>
                <w:rFonts w:ascii="Times New Roman" w:hAnsi="Times New Roman"/>
                <w:sz w:val="22"/>
              </w:rPr>
              <w:t>(от 12 € билет), где собраны уникальные произведения ис</w:t>
            </w:r>
            <w:r w:rsidRPr="00684688">
              <w:rPr>
                <w:rFonts w:ascii="Times New Roman" w:hAnsi="Times New Roman"/>
                <w:sz w:val="22"/>
              </w:rPr>
              <w:t>кусства и т.д..</w:t>
            </w:r>
          </w:p>
          <w:p w:rsidR="00FF507C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84688">
              <w:rPr>
                <w:rFonts w:ascii="Times New Roman" w:hAnsi="Times New Roman"/>
                <w:sz w:val="22"/>
              </w:rPr>
              <w:t>Ночь в отеле в Дрездене.</w:t>
            </w:r>
          </w:p>
        </w:tc>
      </w:tr>
      <w:tr w:rsidR="00FF507C" w:rsidRPr="00684688" w:rsidTr="00696D9A">
        <w:tc>
          <w:tcPr>
            <w:tcW w:w="1135" w:type="dxa"/>
            <w:vAlign w:val="center"/>
          </w:tcPr>
          <w:p w:rsidR="00FF507C" w:rsidRPr="00625F35" w:rsidRDefault="00FF507C" w:rsidP="00625F35">
            <w:pPr>
              <w:pStyle w:val="a4"/>
              <w:rPr>
                <w:rFonts w:ascii="Times New Roman" w:hAnsi="Times New Roman"/>
                <w:b/>
              </w:rPr>
            </w:pPr>
            <w:r w:rsidRPr="00625F35">
              <w:rPr>
                <w:rFonts w:ascii="Times New Roman" w:hAnsi="Times New Roman"/>
                <w:b/>
              </w:rPr>
              <w:t xml:space="preserve">3 день </w:t>
            </w:r>
          </w:p>
        </w:tc>
        <w:tc>
          <w:tcPr>
            <w:tcW w:w="9780" w:type="dxa"/>
            <w:vAlign w:val="center"/>
          </w:tcPr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  <w:lang/>
              </w:rPr>
            </w:pPr>
            <w:r w:rsidRPr="00684688">
              <w:rPr>
                <w:rFonts w:ascii="Times New Roman" w:hAnsi="Times New Roman"/>
                <w:sz w:val="22"/>
                <w:lang/>
              </w:rPr>
              <w:t>Завтрак в отеле.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84688">
              <w:rPr>
                <w:rFonts w:ascii="Times New Roman" w:hAnsi="Times New Roman"/>
                <w:sz w:val="22"/>
              </w:rPr>
              <w:t xml:space="preserve">Рано утром </w:t>
            </w: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переезд (~320 км) в </w:t>
            </w:r>
            <w:hyperlink r:id="rId11" w:tooltip="Нюрнберг" w:history="1">
              <w:r w:rsidRPr="00625F35">
                <w:rPr>
                  <w:b/>
                  <w:color w:val="108FBC"/>
                  <w:szCs w:val="22"/>
                  <w:lang w:eastAsia="en-US"/>
                </w:rPr>
                <w:t>Нюрнберг</w:t>
              </w:r>
            </w:hyperlink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, знакомство с городом</w:t>
            </w:r>
            <w:r w:rsidRPr="00684688">
              <w:rPr>
                <w:rFonts w:ascii="Times New Roman" w:hAnsi="Times New Roman"/>
                <w:sz w:val="22"/>
              </w:rPr>
              <w:t>: Кайзербург, Дом Дюрера, соборы-близнецы,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Pr="00684688">
              <w:rPr>
                <w:rFonts w:ascii="Times New Roman" w:hAnsi="Times New Roman"/>
                <w:sz w:val="22"/>
              </w:rPr>
              <w:t>давшие названия северной и южной части старого города – церковь Св. Себальда и Св. Лоуренца, Рыночная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Pr="00684688">
              <w:rPr>
                <w:rFonts w:ascii="Times New Roman" w:hAnsi="Times New Roman"/>
                <w:sz w:val="22"/>
              </w:rPr>
              <w:t xml:space="preserve"> площадь с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Pr="00684688">
              <w:rPr>
                <w:rFonts w:ascii="Times New Roman" w:hAnsi="Times New Roman"/>
                <w:sz w:val="22"/>
              </w:rPr>
              <w:t xml:space="preserve"> церковью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Pr="00684688">
              <w:rPr>
                <w:rFonts w:ascii="Times New Roman" w:hAnsi="Times New Roman"/>
                <w:sz w:val="22"/>
              </w:rPr>
              <w:t xml:space="preserve"> Св. Марии и «прекрасным источником» и др.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84688">
              <w:rPr>
                <w:rFonts w:ascii="Times New Roman" w:hAnsi="Times New Roman"/>
                <w:sz w:val="22"/>
              </w:rPr>
              <w:t xml:space="preserve">Свободное время. </w:t>
            </w: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Для желающих* поездка (80 км, трансфер 30 €) в городок </w:t>
            </w:r>
            <w:hyperlink r:id="rId12" w:tooltip="Ротенбург-на-Таубере" w:history="1">
              <w:r w:rsidRPr="00625F35">
                <w:rPr>
                  <w:b/>
                  <w:color w:val="108FBC"/>
                  <w:szCs w:val="22"/>
                  <w:lang w:eastAsia="en-US"/>
                </w:rPr>
                <w:t>Ротенбург-на-Таубере</w:t>
              </w:r>
            </w:hyperlink>
            <w:r w:rsidRPr="00684688">
              <w:rPr>
                <w:rFonts w:ascii="Times New Roman" w:hAnsi="Times New Roman"/>
                <w:sz w:val="22"/>
              </w:rPr>
              <w:t>, осмотр вечернего города. – город-музей под открытым небом, знаменитый своими рождественскими традициями.</w:t>
            </w:r>
          </w:p>
          <w:p w:rsidR="00FF507C" w:rsidRPr="00625F35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84688">
              <w:rPr>
                <w:rFonts w:ascii="Times New Roman" w:hAnsi="Times New Roman"/>
                <w:sz w:val="22"/>
                <w:lang/>
              </w:rPr>
              <w:t>Ночь в отеле.</w:t>
            </w:r>
          </w:p>
        </w:tc>
      </w:tr>
      <w:tr w:rsidR="00FF507C" w:rsidRPr="00684688" w:rsidTr="00696D9A">
        <w:trPr>
          <w:trHeight w:val="1098"/>
        </w:trPr>
        <w:tc>
          <w:tcPr>
            <w:tcW w:w="1135" w:type="dxa"/>
            <w:vAlign w:val="center"/>
          </w:tcPr>
          <w:p w:rsidR="00FF507C" w:rsidRPr="00625F35" w:rsidRDefault="00FF507C" w:rsidP="00684688">
            <w:pPr>
              <w:pStyle w:val="a4"/>
              <w:rPr>
                <w:rFonts w:ascii="Times New Roman" w:hAnsi="Times New Roman"/>
                <w:b/>
                <w:sz w:val="22"/>
              </w:rPr>
            </w:pPr>
            <w:r w:rsidRPr="00625F35">
              <w:rPr>
                <w:rFonts w:ascii="Times New Roman" w:hAnsi="Times New Roman"/>
                <w:b/>
                <w:sz w:val="22"/>
              </w:rPr>
              <w:t xml:space="preserve">4 день </w:t>
            </w:r>
          </w:p>
        </w:tc>
        <w:tc>
          <w:tcPr>
            <w:tcW w:w="9780" w:type="dxa"/>
            <w:vAlign w:val="center"/>
          </w:tcPr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  <w:lang/>
              </w:rPr>
            </w:pPr>
            <w:r w:rsidRPr="00684688">
              <w:rPr>
                <w:rFonts w:ascii="Times New Roman" w:hAnsi="Times New Roman"/>
                <w:sz w:val="22"/>
                <w:lang/>
              </w:rPr>
              <w:t>Завтрак в отеле.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Переезд (~170 км) в </w:t>
            </w:r>
            <w:hyperlink r:id="rId13" w:tooltip="Мюнхен" w:history="1">
              <w:r w:rsidRPr="00625F35">
                <w:rPr>
                  <w:rFonts w:ascii="Times New Roman" w:hAnsi="Times New Roman"/>
                  <w:b/>
                  <w:color w:val="108FBC"/>
                  <w:szCs w:val="22"/>
                  <w:lang w:eastAsia="en-US"/>
                </w:rPr>
                <w:t>Мюнхен</w:t>
              </w:r>
            </w:hyperlink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. </w:t>
            </w:r>
            <w:hyperlink r:id="rId14" w:tooltip="Обзорная экскурсия по Мюнхену" w:history="1">
              <w:r w:rsidRPr="00625F35">
                <w:rPr>
                  <w:rFonts w:ascii="Times New Roman" w:hAnsi="Times New Roman"/>
                  <w:b/>
                  <w:color w:val="108FBC"/>
                  <w:szCs w:val="22"/>
                  <w:lang w:eastAsia="en-US"/>
                </w:rPr>
                <w:t>Обзорная экскурсия</w:t>
              </w:r>
            </w:hyperlink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 по городу:</w:t>
            </w:r>
            <w:r w:rsidRPr="00684688">
              <w:rPr>
                <w:rFonts w:ascii="Times New Roman" w:hAnsi="Times New Roman"/>
                <w:sz w:val="22"/>
              </w:rPr>
              <w:t xml:space="preserve"> Собор Св. Марии, Мариенплац, старая и новая Ратуши, церковь Св. Петра, церковь Св. Михаила, резиденции баварских курфюрстов и королей, в том числе и замок Нимфенбург, олимпийский стадион...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84688">
              <w:rPr>
                <w:rFonts w:ascii="Times New Roman" w:hAnsi="Times New Roman"/>
                <w:sz w:val="22"/>
              </w:rPr>
              <w:t>Свободное время. Рекомендуем: посещение музеев* (от €8) –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Pr="00684688">
              <w:rPr>
                <w:rFonts w:ascii="Times New Roman" w:hAnsi="Times New Roman"/>
                <w:sz w:val="22"/>
              </w:rPr>
              <w:t>Старая Пинакотека,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Pr="00684688">
              <w:rPr>
                <w:rFonts w:ascii="Times New Roman" w:hAnsi="Times New Roman"/>
                <w:sz w:val="22"/>
              </w:rPr>
              <w:t>дворцово-парковый комплекс Нимфенбург, ,</w:t>
            </w:r>
            <w:r w:rsidRPr="00684688">
              <w:rPr>
                <w:rFonts w:ascii="Times New Roman" w:hAnsi="Times New Roman"/>
                <w:sz w:val="22"/>
                <w:lang/>
              </w:rPr>
              <w:t>  </w:t>
            </w:r>
            <w:r w:rsidRPr="00684688">
              <w:rPr>
                <w:rFonts w:ascii="Times New Roman" w:hAnsi="Times New Roman"/>
                <w:sz w:val="22"/>
              </w:rPr>
              <w:t xml:space="preserve">музей </w:t>
            </w:r>
            <w:r w:rsidRPr="00684688">
              <w:rPr>
                <w:rFonts w:ascii="Times New Roman" w:hAnsi="Times New Roman"/>
                <w:sz w:val="22"/>
                <w:lang/>
              </w:rPr>
              <w:t>BMW </w:t>
            </w:r>
            <w:r w:rsidRPr="00684688">
              <w:rPr>
                <w:rFonts w:ascii="Times New Roman" w:hAnsi="Times New Roman"/>
                <w:sz w:val="22"/>
              </w:rPr>
              <w:t>и другие</w:t>
            </w:r>
            <w:r w:rsidR="00625F35">
              <w:rPr>
                <w:rFonts w:ascii="Times New Roman" w:hAnsi="Times New Roman"/>
                <w:sz w:val="22"/>
              </w:rPr>
              <w:t>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Для желающих – экскурсия* (20 €) в </w:t>
            </w:r>
            <w:hyperlink r:id="rId15" w:tooltip="Экскурсия в Мюнхенскую Резиденцию" w:history="1">
              <w:r w:rsidRPr="00625F35">
                <w:rPr>
                  <w:rFonts w:ascii="Times New Roman" w:hAnsi="Times New Roman"/>
                  <w:b/>
                  <w:color w:val="108FBC"/>
                  <w:szCs w:val="22"/>
                  <w:lang w:eastAsia="en-US"/>
                </w:rPr>
                <w:t>Мюнхенскую Резиденцию</w:t>
              </w:r>
            </w:hyperlink>
            <w:r w:rsidRPr="00625F35">
              <w:rPr>
                <w:rFonts w:ascii="Times New Roman" w:hAnsi="Times New Roman"/>
                <w:sz w:val="22"/>
              </w:rPr>
              <w:t xml:space="preserve"> – дворец герцогов, курфюрстов и королей Баварии. Посещение знаменитой пивной </w:t>
            </w:r>
            <w:hyperlink r:id="rId16" w:tooltip="Посещение старейшей пивной Хофбройхаус" w:history="1">
              <w:r w:rsidRPr="00625F35">
                <w:rPr>
                  <w:rStyle w:val="a5"/>
                  <w:rFonts w:ascii="Times New Roman" w:hAnsi="Times New Roman"/>
                  <w:color w:val="auto"/>
                  <w:sz w:val="22"/>
                  <w:u w:val="none"/>
                </w:rPr>
                <w:t>Хофбройхаус*</w:t>
              </w:r>
            </w:hyperlink>
            <w:r w:rsidRPr="00625F35">
              <w:rPr>
                <w:rFonts w:ascii="Times New Roman" w:hAnsi="Times New Roman"/>
                <w:sz w:val="22"/>
                <w:lang/>
              </w:rPr>
              <w:t> </w:t>
            </w:r>
            <w:r w:rsidRPr="00625F35">
              <w:rPr>
                <w:rFonts w:ascii="Times New Roman" w:hAnsi="Times New Roman"/>
                <w:sz w:val="22"/>
              </w:rPr>
              <w:t xml:space="preserve">– </w:t>
            </w:r>
            <w:r w:rsidRPr="00625F35">
              <w:rPr>
                <w:rFonts w:ascii="Times New Roman" w:hAnsi="Times New Roman"/>
                <w:sz w:val="22"/>
                <w:lang/>
              </w:rPr>
              <w:t> </w:t>
            </w:r>
            <w:r w:rsidRPr="00625F35">
              <w:rPr>
                <w:rFonts w:ascii="Times New Roman" w:hAnsi="Times New Roman"/>
                <w:sz w:val="22"/>
              </w:rPr>
              <w:t>самой большой пивной, где</w:t>
            </w:r>
            <w:r w:rsidRPr="00625F35">
              <w:rPr>
                <w:rFonts w:ascii="Times New Roman" w:hAnsi="Times New Roman"/>
                <w:sz w:val="22"/>
                <w:lang/>
              </w:rPr>
              <w:t> </w:t>
            </w:r>
            <w:r w:rsidRPr="00625F35">
              <w:rPr>
                <w:rFonts w:ascii="Times New Roman" w:hAnsi="Times New Roman"/>
                <w:sz w:val="22"/>
              </w:rPr>
              <w:t xml:space="preserve"> на трех этажах размещаются более 3000 посетителей. Типичная немецкая атмосфера веселья с «масом» пива</w:t>
            </w:r>
            <w:r w:rsidRPr="00625F35">
              <w:rPr>
                <w:rFonts w:ascii="Times New Roman" w:hAnsi="Times New Roman"/>
                <w:sz w:val="22"/>
                <w:lang/>
              </w:rPr>
              <w:t> </w:t>
            </w:r>
            <w:r w:rsidRPr="00625F35">
              <w:rPr>
                <w:rFonts w:ascii="Times New Roman" w:hAnsi="Times New Roman"/>
                <w:sz w:val="22"/>
              </w:rPr>
              <w:t>и традиционная кухня украсят Ваш вечер (самостоятельное посещение от €15).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  <w:lang/>
              </w:rPr>
            </w:pPr>
            <w:r w:rsidRPr="00684688">
              <w:rPr>
                <w:rFonts w:ascii="Times New Roman" w:hAnsi="Times New Roman"/>
                <w:sz w:val="22"/>
                <w:lang/>
              </w:rPr>
              <w:t>Ночь в отеле.</w:t>
            </w:r>
          </w:p>
          <w:p w:rsidR="00581FD5" w:rsidRPr="00684688" w:rsidRDefault="00581FD5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F507C" w:rsidRPr="00684688" w:rsidTr="00696D9A">
        <w:trPr>
          <w:trHeight w:val="317"/>
        </w:trPr>
        <w:tc>
          <w:tcPr>
            <w:tcW w:w="1135" w:type="dxa"/>
            <w:vAlign w:val="center"/>
          </w:tcPr>
          <w:p w:rsidR="00FF507C" w:rsidRPr="00625F35" w:rsidRDefault="00A677F7" w:rsidP="00684688">
            <w:pPr>
              <w:pStyle w:val="a4"/>
              <w:rPr>
                <w:rFonts w:ascii="Times New Roman" w:hAnsi="Times New Roman"/>
                <w:b/>
                <w:sz w:val="22"/>
              </w:rPr>
            </w:pPr>
            <w:r w:rsidRPr="00625F35">
              <w:rPr>
                <w:rFonts w:ascii="Times New Roman" w:hAnsi="Times New Roman"/>
                <w:b/>
                <w:sz w:val="22"/>
              </w:rPr>
              <w:t>5 день</w:t>
            </w:r>
          </w:p>
        </w:tc>
        <w:tc>
          <w:tcPr>
            <w:tcW w:w="9780" w:type="dxa"/>
            <w:vAlign w:val="center"/>
          </w:tcPr>
          <w:p w:rsidR="00684688" w:rsidRPr="00625F35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sz w:val="22"/>
              </w:rPr>
              <w:t>Завтрак в отеле.</w:t>
            </w:r>
          </w:p>
          <w:p w:rsidR="00625F35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Свободное время в Мюнхене или для желающих поездка* в Альпы </w:t>
            </w:r>
            <w:hyperlink r:id="rId17" w:tooltip="Поездка &amp;quot;Цугшпитце - крыша Германии&amp;quot;" w:history="1">
              <w:r w:rsidRPr="00625F35">
                <w:rPr>
                  <w:rFonts w:ascii="Times New Roman" w:hAnsi="Times New Roman"/>
                  <w:b/>
                  <w:color w:val="108FBC"/>
                  <w:szCs w:val="22"/>
                  <w:lang w:eastAsia="en-US"/>
                </w:rPr>
                <w:t>«Цугшпитце - крыша Германии»</w:t>
              </w:r>
            </w:hyperlink>
            <w:r w:rsidRPr="00625F35">
              <w:rPr>
                <w:rFonts w:ascii="Times New Roman" w:hAnsi="Times New Roman"/>
                <w:sz w:val="22"/>
              </w:rPr>
              <w:t xml:space="preserve">, €65/ €60 </w:t>
            </w:r>
            <w:r w:rsidR="00625F35">
              <w:rPr>
                <w:rFonts w:ascii="Times New Roman" w:hAnsi="Times New Roman"/>
                <w:sz w:val="22"/>
              </w:rPr>
              <w:t xml:space="preserve">(трансфер+билет). </w:t>
            </w:r>
          </w:p>
          <w:p w:rsidR="00684688" w:rsidRPr="00625F35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sz w:val="22"/>
              </w:rPr>
              <w:t>Переезд (~90 км) в Гармиш-Партенкирхен, подъем на горном поезде и по канатной дороге на самую высокую гору Германии (2962 м), где перед Вами откроется завораживающая панорама заснеженных вершин четырех стран: Германии, Австрии, Италии и Швейцарии.</w:t>
            </w:r>
          </w:p>
          <w:p w:rsidR="00FF507C" w:rsidRPr="00625F35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sz w:val="22"/>
              </w:rPr>
              <w:t>Вечеро</w:t>
            </w:r>
            <w:r w:rsidRPr="00625F35">
              <w:rPr>
                <w:rFonts w:ascii="Times New Roman" w:hAnsi="Times New Roman"/>
                <w:sz w:val="22"/>
                <w:lang/>
              </w:rPr>
              <w:t>м возвращение в отель.</w:t>
            </w:r>
          </w:p>
        </w:tc>
      </w:tr>
    </w:tbl>
    <w:p w:rsidR="00696D9A" w:rsidRPr="00684688" w:rsidRDefault="00696D9A" w:rsidP="00684688">
      <w:pPr>
        <w:pStyle w:val="a4"/>
        <w:rPr>
          <w:rFonts w:ascii="Times New Roman" w:hAnsi="Times New Roman"/>
          <w:sz w:val="24"/>
        </w:rPr>
      </w:pPr>
      <w:r w:rsidRPr="00684688">
        <w:rPr>
          <w:rFonts w:ascii="Times New Roman" w:hAnsi="Times New Roman"/>
          <w:sz w:val="24"/>
        </w:rPr>
        <w:br w:type="page"/>
      </w:r>
    </w:p>
    <w:tbl>
      <w:tblPr>
        <w:tblStyle w:val="a3"/>
        <w:tblW w:w="10915" w:type="dxa"/>
        <w:tblInd w:w="-601" w:type="dxa"/>
        <w:tblLook w:val="04A0"/>
      </w:tblPr>
      <w:tblGrid>
        <w:gridCol w:w="1135"/>
        <w:gridCol w:w="9780"/>
      </w:tblGrid>
      <w:tr w:rsidR="00FF507C" w:rsidRPr="00684688" w:rsidTr="00696D9A">
        <w:tc>
          <w:tcPr>
            <w:tcW w:w="1135" w:type="dxa"/>
            <w:vAlign w:val="center"/>
          </w:tcPr>
          <w:p w:rsidR="00FF507C" w:rsidRPr="00625F35" w:rsidRDefault="00A677F7" w:rsidP="00684688">
            <w:pPr>
              <w:pStyle w:val="a4"/>
              <w:rPr>
                <w:rFonts w:ascii="Times New Roman" w:hAnsi="Times New Roman"/>
                <w:b/>
                <w:i/>
                <w:sz w:val="22"/>
              </w:rPr>
            </w:pPr>
            <w:r w:rsidRPr="00625F35">
              <w:rPr>
                <w:rFonts w:ascii="Times New Roman" w:hAnsi="Times New Roman"/>
                <w:b/>
                <w:sz w:val="22"/>
              </w:rPr>
              <w:lastRenderedPageBreak/>
              <w:t>6 день</w:t>
            </w:r>
          </w:p>
        </w:tc>
        <w:tc>
          <w:tcPr>
            <w:tcW w:w="9780" w:type="dxa"/>
            <w:vAlign w:val="center"/>
          </w:tcPr>
          <w:p w:rsidR="00684688" w:rsidRPr="00625F35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25F35">
              <w:rPr>
                <w:rFonts w:ascii="Times New Roman" w:hAnsi="Times New Roman"/>
                <w:sz w:val="22"/>
              </w:rPr>
              <w:t>Завтрак в отеле.</w:t>
            </w:r>
          </w:p>
          <w:p w:rsidR="00684688" w:rsidRPr="00625F35" w:rsidRDefault="00625F35" w:rsidP="00625F35">
            <w:pPr>
              <w:pStyle w:val="a4"/>
              <w:jc w:val="both"/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</w:pP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Утром переезд (~140 км) в Зальцбург</w:t>
            </w:r>
            <w:r w:rsidR="00684688"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, </w:t>
            </w:r>
            <w:hyperlink r:id="rId18" w:tooltip="Обзорная экскурсия по Зальцбургу" w:history="1">
              <w:r w:rsidR="00684688" w:rsidRPr="00625F35">
                <w:rPr>
                  <w:b/>
                  <w:color w:val="108FBC"/>
                  <w:szCs w:val="22"/>
                  <w:lang w:eastAsia="en-US"/>
                </w:rPr>
                <w:t>обзорная экскурсия</w:t>
              </w:r>
            </w:hyperlink>
            <w:r w:rsidR="00684688"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 по Зальцбургу.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84688">
              <w:rPr>
                <w:rFonts w:ascii="Times New Roman" w:hAnsi="Times New Roman"/>
                <w:sz w:val="22"/>
              </w:rPr>
              <w:t xml:space="preserve">Переезд (~30 км) в </w:t>
            </w:r>
            <w:hyperlink r:id="rId19" w:tooltip="Зальцкаммергут" w:history="1">
              <w:r w:rsidRPr="00625F35">
                <w:rPr>
                  <w:rStyle w:val="a5"/>
                  <w:rFonts w:ascii="Times New Roman" w:hAnsi="Times New Roman"/>
                  <w:color w:val="auto"/>
                  <w:sz w:val="22"/>
                  <w:u w:val="none"/>
                </w:rPr>
                <w:t>Зальцкаммергут</w:t>
              </w:r>
            </w:hyperlink>
            <w:r w:rsidRPr="00625F35">
              <w:rPr>
                <w:rFonts w:ascii="Times New Roman" w:hAnsi="Times New Roman"/>
                <w:sz w:val="22"/>
              </w:rPr>
              <w:t>. Осмотр с</w:t>
            </w:r>
            <w:r w:rsidRPr="00684688">
              <w:rPr>
                <w:rFonts w:ascii="Times New Roman" w:hAnsi="Times New Roman"/>
                <w:sz w:val="22"/>
              </w:rPr>
              <w:t xml:space="preserve"> сопровождающим городков Сальт-Гильген и Санкт-Вольфганг на берегу озера Вольфгангзее, переезд (~50 км) на озеро Траунзее, остановка для фотопаузы, в курортном городке Гмунден с прекрасным видом на живописный замкок Зеешлосс Орт,</w:t>
            </w:r>
            <w:r w:rsidR="00625F35">
              <w:rPr>
                <w:rFonts w:ascii="Times New Roman" w:hAnsi="Times New Roman"/>
                <w:sz w:val="22"/>
              </w:rPr>
              <w:t xml:space="preserve"> расположенного на полуострове. </w:t>
            </w:r>
            <w:r w:rsidRPr="00684688">
              <w:rPr>
                <w:rFonts w:ascii="Times New Roman" w:hAnsi="Times New Roman"/>
                <w:sz w:val="22"/>
              </w:rPr>
              <w:t>Вечером переезд (~310 км) в Чехию.</w:t>
            </w:r>
          </w:p>
          <w:p w:rsidR="00FF507C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84688">
              <w:rPr>
                <w:rFonts w:ascii="Times New Roman" w:hAnsi="Times New Roman"/>
                <w:sz w:val="22"/>
              </w:rPr>
              <w:t>Ночь в отеле в Праге.</w:t>
            </w:r>
          </w:p>
        </w:tc>
      </w:tr>
      <w:tr w:rsidR="00581FD5" w:rsidRPr="00684688" w:rsidTr="00696D9A">
        <w:tc>
          <w:tcPr>
            <w:tcW w:w="1135" w:type="dxa"/>
            <w:vAlign w:val="center"/>
          </w:tcPr>
          <w:p w:rsidR="00581FD5" w:rsidRPr="00625F35" w:rsidRDefault="00581FD5" w:rsidP="00684688">
            <w:pPr>
              <w:pStyle w:val="a4"/>
              <w:rPr>
                <w:rFonts w:ascii="Times New Roman" w:hAnsi="Times New Roman"/>
                <w:b/>
                <w:sz w:val="22"/>
              </w:rPr>
            </w:pPr>
            <w:r w:rsidRPr="00625F35">
              <w:rPr>
                <w:rFonts w:ascii="Times New Roman" w:hAnsi="Times New Roman"/>
                <w:b/>
                <w:sz w:val="22"/>
              </w:rPr>
              <w:t>7 день</w:t>
            </w:r>
          </w:p>
        </w:tc>
        <w:tc>
          <w:tcPr>
            <w:tcW w:w="9780" w:type="dxa"/>
            <w:vAlign w:val="center"/>
          </w:tcPr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  <w:lang/>
              </w:rPr>
            </w:pPr>
            <w:r w:rsidRPr="00684688">
              <w:rPr>
                <w:rFonts w:ascii="Times New Roman" w:hAnsi="Times New Roman"/>
                <w:sz w:val="22"/>
                <w:lang/>
              </w:rPr>
              <w:t>Завтрак в отеле.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hyperlink r:id="rId20" w:tooltip="Обзорная пешеходная экскурсия по Праге" w:history="1">
              <w:r w:rsidRPr="00625F35">
                <w:rPr>
                  <w:rFonts w:ascii="Times New Roman" w:hAnsi="Times New Roman"/>
                  <w:b/>
                  <w:color w:val="108FBC"/>
                  <w:sz w:val="22"/>
                  <w:szCs w:val="22"/>
                  <w:lang w:eastAsia="en-US"/>
                </w:rPr>
                <w:t>Обзорная пешеходная экскурсия</w:t>
              </w:r>
            </w:hyperlink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 по историческому центру </w:t>
            </w:r>
            <w:hyperlink r:id="rId21" w:tooltip="Прага" w:history="1">
              <w:r w:rsidRPr="00625F35">
                <w:rPr>
                  <w:rFonts w:ascii="Times New Roman" w:hAnsi="Times New Roman"/>
                  <w:b/>
                  <w:color w:val="108FBC"/>
                  <w:sz w:val="22"/>
                  <w:szCs w:val="22"/>
                  <w:lang w:eastAsia="en-US"/>
                </w:rPr>
                <w:t>Праги</w:t>
              </w:r>
            </w:hyperlink>
            <w:r w:rsidRPr="00684688">
              <w:rPr>
                <w:rFonts w:ascii="Times New Roman" w:hAnsi="Times New Roman"/>
                <w:sz w:val="22"/>
              </w:rPr>
              <w:t>: Пражский град – Градчанская площадь, Собор Св.Вита, Королевский дворец, Мала Страна, Карлов мост, Староместская площадь, башня Ратуши, Вацлавская площадь и другое.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hyperlink r:id="rId22" w:tooltip="Прогулка на кораблике по Влтаве" w:history="1">
              <w:r w:rsidRPr="00625F35">
                <w:rPr>
                  <w:rFonts w:ascii="Times New Roman" w:hAnsi="Times New Roman"/>
                  <w:b/>
                  <w:color w:val="108FBC"/>
                  <w:sz w:val="22"/>
                  <w:szCs w:val="22"/>
                  <w:lang w:eastAsia="en-US"/>
                </w:rPr>
                <w:t>Прогулка* на кораблике по Влтаве</w:t>
              </w:r>
            </w:hyperlink>
            <w:r w:rsidRPr="00684688">
              <w:rPr>
                <w:rFonts w:ascii="Times New Roman" w:hAnsi="Times New Roman"/>
                <w:sz w:val="22"/>
              </w:rPr>
              <w:t xml:space="preserve"> – €27/€25 до 12 лет (с обедом «шведский стол»).</w:t>
            </w:r>
          </w:p>
          <w:p w:rsidR="00684688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F440DD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Для желающий поездка (€30/€25 трансфер + гид + билет в замок) в </w:t>
            </w:r>
            <w:hyperlink r:id="rId23" w:tooltip="Поездка в Чешский Штернберг" w:history="1">
              <w:r w:rsidRPr="00F440DD">
                <w:rPr>
                  <w:rFonts w:ascii="Times New Roman" w:hAnsi="Times New Roman"/>
                  <w:b/>
                  <w:color w:val="108FBC"/>
                  <w:sz w:val="22"/>
                  <w:szCs w:val="22"/>
                  <w:lang w:eastAsia="en-US"/>
                </w:rPr>
                <w:t>Чешский Штенберг</w:t>
              </w:r>
            </w:hyperlink>
            <w:r w:rsidRPr="00684688">
              <w:rPr>
                <w:rFonts w:ascii="Times New Roman" w:hAnsi="Times New Roman"/>
                <w:sz w:val="22"/>
              </w:rPr>
              <w:t xml:space="preserve"> -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Pr="00684688">
              <w:rPr>
                <w:rFonts w:ascii="Times New Roman" w:hAnsi="Times New Roman"/>
                <w:sz w:val="22"/>
              </w:rPr>
              <w:t xml:space="preserve"> один из самых известных замков Чехии. Он стоит на скале над рекой Сазавой, всем своим готическим и неприступным видом олицетворяя славу и преемственность поколений.</w:t>
            </w:r>
          </w:p>
          <w:p w:rsidR="00581FD5" w:rsidRPr="00684688" w:rsidRDefault="00684688" w:rsidP="00625F35">
            <w:pPr>
              <w:pStyle w:val="a4"/>
              <w:jc w:val="both"/>
              <w:rPr>
                <w:rFonts w:ascii="Times New Roman" w:hAnsi="Times New Roman"/>
                <w:sz w:val="22"/>
              </w:rPr>
            </w:pPr>
            <w:r w:rsidRPr="00684688">
              <w:rPr>
                <w:rFonts w:ascii="Times New Roman" w:hAnsi="Times New Roman"/>
                <w:sz w:val="22"/>
              </w:rPr>
              <w:t>Ночь в отеле в Праге.</w:t>
            </w:r>
          </w:p>
        </w:tc>
      </w:tr>
      <w:tr w:rsidR="00581FD5" w:rsidRPr="00684688" w:rsidTr="00696D9A">
        <w:tc>
          <w:tcPr>
            <w:tcW w:w="1135" w:type="dxa"/>
            <w:vAlign w:val="center"/>
          </w:tcPr>
          <w:p w:rsidR="00581FD5" w:rsidRPr="00625F35" w:rsidRDefault="00581FD5" w:rsidP="00684688">
            <w:pPr>
              <w:pStyle w:val="a4"/>
              <w:rPr>
                <w:rFonts w:ascii="Times New Roman" w:hAnsi="Times New Roman"/>
                <w:b/>
                <w:sz w:val="22"/>
              </w:rPr>
            </w:pPr>
            <w:r w:rsidRPr="00625F35">
              <w:rPr>
                <w:rFonts w:ascii="Times New Roman" w:hAnsi="Times New Roman"/>
                <w:b/>
                <w:sz w:val="22"/>
              </w:rPr>
              <w:t>8 день</w:t>
            </w:r>
          </w:p>
        </w:tc>
        <w:tc>
          <w:tcPr>
            <w:tcW w:w="9780" w:type="dxa"/>
            <w:vAlign w:val="center"/>
          </w:tcPr>
          <w:p w:rsidR="00581FD5" w:rsidRPr="00625F35" w:rsidRDefault="00684688" w:rsidP="00625F35">
            <w:pPr>
              <w:pStyle w:val="a4"/>
              <w:jc w:val="both"/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</w:pPr>
            <w:r w:rsidRPr="00625F35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Завтрак в отеле, рано утром переезд (~150 км) в аэропорт Дрездена, вылет в Москву.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="00625F35">
              <w:rPr>
                <w:rFonts w:ascii="Times New Roman" w:hAnsi="Times New Roman"/>
                <w:sz w:val="22"/>
              </w:rPr>
              <w:t>Информация</w:t>
            </w:r>
            <w:r w:rsidRPr="00684688">
              <w:rPr>
                <w:rFonts w:ascii="Times New Roman" w:hAnsi="Times New Roman"/>
                <w:sz w:val="22"/>
              </w:rPr>
              <w:t xml:space="preserve"> по рейсу и времени вылета </w:t>
            </w:r>
            <w:r w:rsidR="00625F35">
              <w:rPr>
                <w:rFonts w:ascii="Times New Roman" w:hAnsi="Times New Roman"/>
                <w:sz w:val="22"/>
              </w:rPr>
              <w:t xml:space="preserve">будет известна </w:t>
            </w:r>
            <w:r w:rsidRPr="00684688">
              <w:rPr>
                <w:rFonts w:ascii="Times New Roman" w:hAnsi="Times New Roman"/>
                <w:sz w:val="22"/>
              </w:rPr>
              <w:t>за 2 недели</w:t>
            </w:r>
            <w:r w:rsidRPr="00684688">
              <w:rPr>
                <w:rFonts w:ascii="Times New Roman" w:hAnsi="Times New Roman"/>
                <w:sz w:val="22"/>
                <w:lang/>
              </w:rPr>
              <w:t> </w:t>
            </w:r>
            <w:r w:rsidRPr="00684688">
              <w:rPr>
                <w:rFonts w:ascii="Times New Roman" w:hAnsi="Times New Roman"/>
                <w:sz w:val="22"/>
              </w:rPr>
              <w:t>до начала тура.</w:t>
            </w:r>
          </w:p>
        </w:tc>
      </w:tr>
    </w:tbl>
    <w:p w:rsidR="00FF507C" w:rsidRDefault="00FF507C" w:rsidP="00790DDA">
      <w:pPr>
        <w:pStyle w:val="a4"/>
        <w:rPr>
          <w:b/>
          <w:i/>
          <w:sz w:val="32"/>
          <w:szCs w:val="32"/>
        </w:rPr>
      </w:pPr>
    </w:p>
    <w:tbl>
      <w:tblPr>
        <w:tblStyle w:val="a3"/>
        <w:tblW w:w="1101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2"/>
        <w:gridCol w:w="5528"/>
      </w:tblGrid>
      <w:tr w:rsidR="004724AC" w:rsidRPr="006A670F" w:rsidTr="00790DDA">
        <w:trPr>
          <w:trHeight w:val="292"/>
        </w:trPr>
        <w:tc>
          <w:tcPr>
            <w:tcW w:w="5482" w:type="dxa"/>
          </w:tcPr>
          <w:p w:rsidR="00B06924" w:rsidRDefault="00696D9A" w:rsidP="00C73659">
            <w:pPr>
              <w:pStyle w:val="a4"/>
              <w:tabs>
                <w:tab w:val="left" w:pos="5973"/>
              </w:tabs>
              <w:rPr>
                <w:b/>
                <w:i/>
                <w:color w:val="108FBC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Стоимость тура – от </w:t>
            </w:r>
            <w:r w:rsidR="00684688">
              <w:rPr>
                <w:b/>
                <w:i/>
                <w:color w:val="108FBC"/>
                <w:sz w:val="28"/>
                <w:szCs w:val="28"/>
                <w:lang w:eastAsia="en-US"/>
              </w:rPr>
              <w:t>439</w:t>
            </w:r>
            <w:r w:rsidR="0053009E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 </w:t>
            </w:r>
            <w:r w:rsidR="004724AC" w:rsidRPr="004724AC">
              <w:rPr>
                <w:b/>
                <w:i/>
                <w:color w:val="108FBC"/>
                <w:sz w:val="28"/>
                <w:szCs w:val="28"/>
                <w:lang w:eastAsia="en-US"/>
              </w:rPr>
              <w:t>евро</w:t>
            </w:r>
            <w:r w:rsidR="00684688">
              <w:rPr>
                <w:b/>
                <w:i/>
                <w:color w:val="108FBC"/>
                <w:sz w:val="28"/>
                <w:szCs w:val="28"/>
                <w:lang w:eastAsia="en-US"/>
              </w:rPr>
              <w:t>/чел</w:t>
            </w:r>
            <w:r w:rsidR="004724AC" w:rsidRPr="004724AC">
              <w:rPr>
                <w:b/>
                <w:i/>
                <w:color w:val="108FBC"/>
                <w:sz w:val="28"/>
                <w:szCs w:val="28"/>
                <w:lang w:eastAsia="en-US"/>
              </w:rPr>
              <w:t>*</w:t>
            </w:r>
          </w:p>
          <w:p w:rsidR="004724AC" w:rsidRPr="006A670F" w:rsidRDefault="004724AC" w:rsidP="00C73659">
            <w:pPr>
              <w:pStyle w:val="a4"/>
              <w:tabs>
                <w:tab w:val="left" w:pos="5973"/>
              </w:tabs>
              <w:rPr>
                <w:b/>
              </w:rPr>
            </w:pPr>
            <w:r w:rsidRPr="006A670F">
              <w:rPr>
                <w:b/>
              </w:rPr>
              <w:tab/>
              <w:t>Стоимость доп. экскурсий:</w:t>
            </w:r>
          </w:p>
        </w:tc>
        <w:tc>
          <w:tcPr>
            <w:tcW w:w="5528" w:type="dxa"/>
          </w:tcPr>
          <w:p w:rsidR="004724AC" w:rsidRPr="006A670F" w:rsidRDefault="004724AC" w:rsidP="00C73659">
            <w:pPr>
              <w:pStyle w:val="a4"/>
              <w:rPr>
                <w:b/>
              </w:rPr>
            </w:pPr>
            <w:r w:rsidRPr="006A670F">
              <w:t xml:space="preserve">                                                                                                                    </w:t>
            </w:r>
          </w:p>
        </w:tc>
      </w:tr>
      <w:tr w:rsidR="004724AC" w:rsidRPr="00D93946" w:rsidTr="00790DDA">
        <w:trPr>
          <w:trHeight w:val="333"/>
        </w:trPr>
        <w:tc>
          <w:tcPr>
            <w:tcW w:w="5482" w:type="dxa"/>
          </w:tcPr>
          <w:p w:rsidR="004724AC" w:rsidRPr="00696D9A" w:rsidRDefault="004724AC" w:rsidP="00696D9A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4"/>
                <w:szCs w:val="24"/>
                <w:lang w:eastAsia="en-US"/>
              </w:rPr>
            </w:pPr>
            <w:r w:rsidRPr="00696D9A">
              <w:rPr>
                <w:b/>
                <w:i/>
                <w:color w:val="108FBC"/>
                <w:sz w:val="24"/>
                <w:szCs w:val="24"/>
                <w:lang w:eastAsia="en-US"/>
              </w:rPr>
              <w:t>*</w:t>
            </w:r>
            <w:r w:rsidR="00696D9A" w:rsidRPr="00696D9A">
              <w:rPr>
                <w:b/>
                <w:i/>
                <w:color w:val="108FBC"/>
                <w:sz w:val="24"/>
                <w:szCs w:val="24"/>
                <w:lang w:eastAsia="en-US"/>
              </w:rPr>
              <w:t>в</w:t>
            </w:r>
            <w:r w:rsidRPr="00696D9A">
              <w:rPr>
                <w:b/>
                <w:i/>
                <w:color w:val="108FBC"/>
                <w:sz w:val="24"/>
                <w:szCs w:val="24"/>
                <w:lang w:eastAsia="en-US"/>
              </w:rPr>
              <w:t xml:space="preserve"> стоимость включено</w:t>
            </w:r>
            <w:r w:rsidR="00A677F7" w:rsidRPr="00696D9A">
              <w:rPr>
                <w:b/>
                <w:i/>
                <w:color w:val="108FBC"/>
                <w:sz w:val="24"/>
                <w:szCs w:val="24"/>
                <w:lang w:eastAsia="en-US"/>
              </w:rPr>
              <w:t>:</w:t>
            </w:r>
            <w:r w:rsidRPr="00696D9A">
              <w:rPr>
                <w:b/>
                <w:i/>
                <w:color w:val="108FB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4724AC" w:rsidRPr="00696D9A" w:rsidRDefault="00696D9A" w:rsidP="00C73659">
            <w:pPr>
              <w:rPr>
                <w:b/>
                <w:i/>
                <w:color w:val="0070C0"/>
                <w:sz w:val="24"/>
                <w:szCs w:val="24"/>
                <w:lang w:eastAsia="en-US"/>
              </w:rPr>
            </w:pPr>
            <w:r w:rsidRPr="00696D9A">
              <w:rPr>
                <w:b/>
                <w:i/>
                <w:color w:val="108FBC"/>
                <w:sz w:val="24"/>
                <w:szCs w:val="24"/>
                <w:lang w:eastAsia="en-US"/>
              </w:rPr>
              <w:t>*д</w:t>
            </w:r>
            <w:r w:rsidR="004724AC" w:rsidRPr="00696D9A">
              <w:rPr>
                <w:b/>
                <w:i/>
                <w:color w:val="108FBC"/>
                <w:sz w:val="24"/>
                <w:szCs w:val="24"/>
                <w:lang w:eastAsia="en-US"/>
              </w:rPr>
              <w:t>ополнительно оплачивается:</w:t>
            </w:r>
          </w:p>
        </w:tc>
      </w:tr>
      <w:tr w:rsidR="004724AC" w:rsidRPr="00D93946" w:rsidTr="00790DDA">
        <w:trPr>
          <w:trHeight w:val="1841"/>
        </w:trPr>
        <w:tc>
          <w:tcPr>
            <w:tcW w:w="5482" w:type="dxa"/>
          </w:tcPr>
          <w:p w:rsidR="007710AC" w:rsidRPr="00696D9A" w:rsidRDefault="00684688" w:rsidP="007710A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авиаперелет</w:t>
            </w:r>
            <w:r w:rsidR="007710AC"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Москва </w:t>
            </w:r>
            <w:r w:rsid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–</w:t>
            </w:r>
            <w:r w:rsidR="007710AC"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Дрезден</w:t>
            </w:r>
            <w:r w:rsid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–</w:t>
            </w:r>
            <w:r w:rsidR="007710AC"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Москва;</w:t>
            </w:r>
          </w:p>
          <w:p w:rsidR="007710AC" w:rsidRPr="00696D9A" w:rsidRDefault="007710AC" w:rsidP="007710A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трансферы по программе;</w:t>
            </w:r>
          </w:p>
          <w:p w:rsidR="007710AC" w:rsidRPr="00696D9A" w:rsidRDefault="007710AC" w:rsidP="007710A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экскурсии в сопровождении русскоговорящего гида;</w:t>
            </w:r>
          </w:p>
          <w:p w:rsidR="007710AC" w:rsidRPr="00684688" w:rsidRDefault="007710AC" w:rsidP="00684688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проживание </w:t>
            </w:r>
            <w:r w:rsidR="00931D42"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 отелях по программе 2-3*</w:t>
            </w:r>
            <w:r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c питанием «завтрак</w:t>
            </w:r>
            <w:r w:rsidR="00931D42"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и</w:t>
            </w:r>
            <w:r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»;</w:t>
            </w:r>
          </w:p>
          <w:p w:rsidR="007710AC" w:rsidRPr="00696D9A" w:rsidRDefault="007710AC" w:rsidP="007710A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медицинская страховка и страховка от невыезда;</w:t>
            </w:r>
          </w:p>
          <w:p w:rsidR="004724AC" w:rsidRPr="00684688" w:rsidRDefault="00684688" w:rsidP="00696D9A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предновогодний</w:t>
            </w:r>
            <w:r w:rsidR="007710AC"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ужин</w:t>
            </w:r>
          </w:p>
        </w:tc>
        <w:tc>
          <w:tcPr>
            <w:tcW w:w="5528" w:type="dxa"/>
          </w:tcPr>
          <w:p w:rsidR="00684688" w:rsidRDefault="00684688" w:rsidP="00C73659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оформление визы;</w:t>
            </w:r>
          </w:p>
          <w:p w:rsidR="00931D42" w:rsidRPr="00696D9A" w:rsidRDefault="004926EA" w:rsidP="00C73659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дополнительные экскурсии</w:t>
            </w:r>
            <w:r w:rsid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;</w:t>
            </w:r>
          </w:p>
          <w:p w:rsidR="004724AC" w:rsidRPr="00696D9A" w:rsidRDefault="00931D42" w:rsidP="00C73659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входные билеты в музеи</w:t>
            </w:r>
            <w:r w:rsidR="004926EA" w:rsidRPr="00696D9A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724AC" w:rsidRPr="00696D9A" w:rsidRDefault="004724AC" w:rsidP="00B06924">
            <w:pPr>
              <w:pStyle w:val="a8"/>
              <w:ind w:left="268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724AC" w:rsidRPr="004724AC" w:rsidRDefault="004724AC" w:rsidP="004724AC">
      <w:pPr>
        <w:sectPr w:rsidR="004724AC" w:rsidRPr="004724AC" w:rsidSect="00790DDA">
          <w:headerReference w:type="default" r:id="rId24"/>
          <w:footerReference w:type="default" r:id="rId25"/>
          <w:type w:val="continuous"/>
          <w:pgSz w:w="11906" w:h="16838"/>
          <w:pgMar w:top="585" w:right="850" w:bottom="1134" w:left="1276" w:header="708" w:footer="618" w:gutter="0"/>
          <w:cols w:space="708"/>
          <w:docGrid w:linePitch="360"/>
        </w:sectPr>
      </w:pPr>
    </w:p>
    <w:p w:rsidR="00FA5FBD" w:rsidRPr="00DC63A0" w:rsidRDefault="00FA5FBD" w:rsidP="00DC63A0">
      <w:pPr>
        <w:tabs>
          <w:tab w:val="left" w:pos="3594"/>
        </w:tabs>
      </w:pPr>
    </w:p>
    <w:sectPr w:rsidR="00FA5FBD" w:rsidRPr="00DC63A0" w:rsidSect="00F363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5B" w:rsidRDefault="0041545B" w:rsidP="00BD31D1">
      <w:pPr>
        <w:spacing w:after="0" w:line="240" w:lineRule="auto"/>
      </w:pPr>
      <w:r>
        <w:separator/>
      </w:r>
    </w:p>
  </w:endnote>
  <w:endnote w:type="continuationSeparator" w:id="1">
    <w:p w:rsidR="0041545B" w:rsidRDefault="0041545B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2" w:rsidRDefault="006B3022" w:rsidP="006B3022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6B3022" w:rsidRPr="00790DDA" w:rsidRDefault="006B3022" w:rsidP="00790DD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5B" w:rsidRDefault="0041545B" w:rsidP="00BD31D1">
      <w:pPr>
        <w:spacing w:after="0" w:line="240" w:lineRule="auto"/>
      </w:pPr>
      <w:r>
        <w:separator/>
      </w:r>
    </w:p>
  </w:footnote>
  <w:footnote w:type="continuationSeparator" w:id="1">
    <w:p w:rsidR="0041545B" w:rsidRDefault="0041545B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C3" w:rsidRPr="008F12C3" w:rsidRDefault="004724AC" w:rsidP="00A677F7">
    <w:pPr>
      <w:tabs>
        <w:tab w:val="left" w:pos="3969"/>
        <w:tab w:val="left" w:pos="4253"/>
        <w:tab w:val="left" w:pos="4678"/>
      </w:tabs>
      <w:spacing w:after="0" w:line="240" w:lineRule="auto"/>
      <w:ind w:left="4536" w:hanging="425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1" name="Рисунок 1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2" name="Рисунок 2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8F12C3">
      <w:rPr>
        <w:rFonts w:ascii="TruthCYR Light" w:hAnsi="TruthCYR Light"/>
        <w:sz w:val="18"/>
        <w:szCs w:val="18"/>
      </w:rPr>
      <w:t>г</w:t>
    </w:r>
    <w:r w:rsidR="00F440DD">
      <w:rPr>
        <w:rFonts w:ascii="TruthCYR Light" w:hAnsi="TruthCYR Light"/>
        <w:sz w:val="18"/>
        <w:szCs w:val="18"/>
      </w:rPr>
      <w:t>.Пенза, ул. Московская, 27, оф. 8</w:t>
    </w:r>
  </w:p>
  <w:p w:rsidR="008F12C3" w:rsidRPr="008F12C3" w:rsidRDefault="008F12C3" w:rsidP="00A677F7">
    <w:pPr>
      <w:tabs>
        <w:tab w:val="left" w:pos="3969"/>
        <w:tab w:val="left" w:pos="4253"/>
        <w:tab w:val="left" w:pos="4678"/>
      </w:tabs>
      <w:spacing w:after="0" w:line="240" w:lineRule="auto"/>
      <w:ind w:left="4536" w:hanging="425"/>
      <w:rPr>
        <w:rFonts w:ascii="TruthCYR Light" w:hAnsi="TruthCYR Light"/>
        <w:sz w:val="18"/>
        <w:szCs w:val="18"/>
      </w:rPr>
    </w:pPr>
    <w:r w:rsidRPr="008F12C3">
      <w:rPr>
        <w:rFonts w:ascii="TruthCYR Light" w:hAnsi="TruthCYR Light"/>
        <w:sz w:val="18"/>
        <w:szCs w:val="18"/>
      </w:rPr>
      <w:t>Т</w:t>
    </w:r>
    <w:r w:rsidR="00F440DD">
      <w:rPr>
        <w:rFonts w:ascii="TruthCYR Light" w:hAnsi="TruthCYR Light"/>
        <w:sz w:val="18"/>
        <w:szCs w:val="18"/>
      </w:rPr>
      <w:t>ел.: +7(8412) 20-50-49, 89093207034</w:t>
    </w:r>
  </w:p>
  <w:p w:rsidR="004724AC" w:rsidRPr="00790DDA" w:rsidRDefault="00F440DD" w:rsidP="00A677F7">
    <w:pPr>
      <w:tabs>
        <w:tab w:val="left" w:pos="3969"/>
        <w:tab w:val="left" w:pos="4253"/>
        <w:tab w:val="left" w:pos="4678"/>
      </w:tabs>
      <w:spacing w:line="240" w:lineRule="auto"/>
      <w:ind w:left="4536" w:hanging="425"/>
      <w:rPr>
        <w:rFonts w:ascii="TruthCYR Light" w:hAnsi="TruthCYR Light"/>
        <w:sz w:val="18"/>
        <w:szCs w:val="18"/>
      </w:rPr>
    </w:pPr>
    <w:r>
      <w:rPr>
        <w:rFonts w:ascii="TruthCYR Light" w:hAnsi="TruthCYR Light"/>
        <w:sz w:val="18"/>
        <w:szCs w:val="18"/>
      </w:rPr>
      <w:t>www.</w:t>
    </w:r>
    <w:r w:rsidR="00A677F7">
      <w:rPr>
        <w:rFonts w:ascii="TruthCYR Light" w:hAnsi="TruthCYR Light"/>
        <w:sz w:val="18"/>
        <w:szCs w:val="18"/>
      </w:rPr>
      <w:t>insertum</w:t>
    </w:r>
    <w:r w:rsidRPr="00F440DD">
      <w:rPr>
        <w:rFonts w:asciiTheme="minorHAnsi" w:hAnsiTheme="minorHAnsi"/>
        <w:sz w:val="18"/>
        <w:szCs w:val="18"/>
      </w:rPr>
      <w:t>.</w:t>
    </w:r>
    <w:r>
      <w:rPr>
        <w:rFonts w:asciiTheme="minorHAnsi" w:hAnsiTheme="minorHAnsi"/>
        <w:sz w:val="18"/>
        <w:szCs w:val="18"/>
        <w:lang w:val="en-US"/>
      </w:rPr>
      <w:t>com</w:t>
    </w:r>
    <w:r w:rsidR="00A677F7">
      <w:rPr>
        <w:rFonts w:ascii="TruthCYR Light" w:hAnsi="TruthCYR Light"/>
        <w:sz w:val="18"/>
        <w:szCs w:val="18"/>
      </w:rPr>
      <w:t>,</w:t>
    </w:r>
    <w:r w:rsidR="008F12C3" w:rsidRPr="008F12C3">
      <w:rPr>
        <w:rFonts w:ascii="TruthCYR Light" w:hAnsi="TruthCYR Light"/>
        <w:sz w:val="18"/>
        <w:szCs w:val="18"/>
      </w:rPr>
      <w:t>info@insertum.com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884"/>
    <w:multiLevelType w:val="multilevel"/>
    <w:tmpl w:val="9F98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AB5E90"/>
    <w:multiLevelType w:val="multilevel"/>
    <w:tmpl w:val="F9C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B1F28"/>
    <w:multiLevelType w:val="multilevel"/>
    <w:tmpl w:val="EC3A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D3827"/>
    <w:multiLevelType w:val="multilevel"/>
    <w:tmpl w:val="DBC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91368"/>
    <w:multiLevelType w:val="multilevel"/>
    <w:tmpl w:val="41DC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27908"/>
    <w:multiLevelType w:val="multilevel"/>
    <w:tmpl w:val="0DE8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15204"/>
    <w:multiLevelType w:val="hybridMultilevel"/>
    <w:tmpl w:val="6BDAE980"/>
    <w:lvl w:ilvl="0" w:tplc="3D6256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D7249"/>
    <w:multiLevelType w:val="multilevel"/>
    <w:tmpl w:val="580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C0FBE"/>
    <w:multiLevelType w:val="multilevel"/>
    <w:tmpl w:val="190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6395"/>
    <w:rsid w:val="00012543"/>
    <w:rsid w:val="00044310"/>
    <w:rsid w:val="00083286"/>
    <w:rsid w:val="000B4866"/>
    <w:rsid w:val="000B55C3"/>
    <w:rsid w:val="001728D9"/>
    <w:rsid w:val="001B4B3F"/>
    <w:rsid w:val="001F58EE"/>
    <w:rsid w:val="002263F9"/>
    <w:rsid w:val="00266A2E"/>
    <w:rsid w:val="00284FF5"/>
    <w:rsid w:val="002B246E"/>
    <w:rsid w:val="00306693"/>
    <w:rsid w:val="00352C21"/>
    <w:rsid w:val="0038464D"/>
    <w:rsid w:val="00391619"/>
    <w:rsid w:val="003E7FF1"/>
    <w:rsid w:val="0041545B"/>
    <w:rsid w:val="004724AC"/>
    <w:rsid w:val="004926EA"/>
    <w:rsid w:val="00524FCB"/>
    <w:rsid w:val="0053009E"/>
    <w:rsid w:val="00581FD5"/>
    <w:rsid w:val="005B7C94"/>
    <w:rsid w:val="005F7A17"/>
    <w:rsid w:val="00625F35"/>
    <w:rsid w:val="0066732A"/>
    <w:rsid w:val="0067445B"/>
    <w:rsid w:val="00684688"/>
    <w:rsid w:val="00696D9A"/>
    <w:rsid w:val="006A742A"/>
    <w:rsid w:val="006B3022"/>
    <w:rsid w:val="006B6EB5"/>
    <w:rsid w:val="006E5669"/>
    <w:rsid w:val="00700131"/>
    <w:rsid w:val="007710AC"/>
    <w:rsid w:val="00790DDA"/>
    <w:rsid w:val="007A06D0"/>
    <w:rsid w:val="007D3109"/>
    <w:rsid w:val="007E09DD"/>
    <w:rsid w:val="007F474B"/>
    <w:rsid w:val="00817A92"/>
    <w:rsid w:val="0087050D"/>
    <w:rsid w:val="008C0E2F"/>
    <w:rsid w:val="008F12C3"/>
    <w:rsid w:val="009010B2"/>
    <w:rsid w:val="009117A0"/>
    <w:rsid w:val="00931D42"/>
    <w:rsid w:val="00977E3C"/>
    <w:rsid w:val="00A677F7"/>
    <w:rsid w:val="00A741FC"/>
    <w:rsid w:val="00A83780"/>
    <w:rsid w:val="00AF0DAF"/>
    <w:rsid w:val="00B06924"/>
    <w:rsid w:val="00B34D49"/>
    <w:rsid w:val="00B7732F"/>
    <w:rsid w:val="00BD31D1"/>
    <w:rsid w:val="00BE2963"/>
    <w:rsid w:val="00C718FB"/>
    <w:rsid w:val="00D21125"/>
    <w:rsid w:val="00D46FBD"/>
    <w:rsid w:val="00D729F7"/>
    <w:rsid w:val="00D93946"/>
    <w:rsid w:val="00DC52ED"/>
    <w:rsid w:val="00DC63A0"/>
    <w:rsid w:val="00DE71DB"/>
    <w:rsid w:val="00F260CB"/>
    <w:rsid w:val="00F36395"/>
    <w:rsid w:val="00F440DD"/>
    <w:rsid w:val="00FA1636"/>
    <w:rsid w:val="00FA5FBD"/>
    <w:rsid w:val="00FC4B50"/>
    <w:rsid w:val="00FD578C"/>
    <w:rsid w:val="00FD5E62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5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5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5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5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082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8664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564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378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374">
              <w:marLeft w:val="3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8123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83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277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dopexcursions/excursionwindow/84.html?tour_id=3231" TargetMode="External"/><Relationship Id="rId13" Type="http://schemas.openxmlformats.org/officeDocument/2006/relationships/hyperlink" Target="http://www.tourtrans.ru/countries/citywindow/5.html?tour_id=3231" TargetMode="External"/><Relationship Id="rId18" Type="http://schemas.openxmlformats.org/officeDocument/2006/relationships/hyperlink" Target="http://www.tourtrans.ru/dopexcursions/excursionwindow/376.html?tour_id=323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urtrans.ru/countries/citywindow/45.html?tour_id=32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urtrans.ru/countries/citywindow/1068.html?tour_id=3231" TargetMode="External"/><Relationship Id="rId17" Type="http://schemas.openxmlformats.org/officeDocument/2006/relationships/hyperlink" Target="http://www.tourtrans.ru/dopexcursions/excursionwindow/1022.html?tour_id=323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urtrans.ru/dopexcursions/excursionwindow/283.html?tour_id=3231" TargetMode="External"/><Relationship Id="rId20" Type="http://schemas.openxmlformats.org/officeDocument/2006/relationships/hyperlink" Target="http://www.tourtrans.ru/dopexcursions/excursionwindow/528.html?tour_id=32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trans.ru/countries/citywindow/652.html?tour_id=323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ourtrans.ru/dopexcursions/excursionwindow/1189.html?tour_id=3231" TargetMode="External"/><Relationship Id="rId23" Type="http://schemas.openxmlformats.org/officeDocument/2006/relationships/hyperlink" Target="http://www.tourtrans.ru/dopexcursions/excursionwindow/1936.html?tour_id=3231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tourtrans.ru/dopexcursions/excursionwindow/1497.html?tour_id=3231" TargetMode="External"/><Relationship Id="rId19" Type="http://schemas.openxmlformats.org/officeDocument/2006/relationships/hyperlink" Target="http://www.tourtrans.ru/countries/citywindow/750.html?tour_id=3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trans.ru/dopexcursions/excursionwindow/622.html?tour_id=3231" TargetMode="External"/><Relationship Id="rId14" Type="http://schemas.openxmlformats.org/officeDocument/2006/relationships/hyperlink" Target="http://www.tourtrans.ru/dopexcursions/excursionwindow/608.html?tour_id=3231" TargetMode="External"/><Relationship Id="rId22" Type="http://schemas.openxmlformats.org/officeDocument/2006/relationships/hyperlink" Target="http://www.tourtrans.ru/dopexcursions/excursionwindow/41.html?tour_id=323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C995-37A1-4681-A4E6-BD568F4A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асег</cp:lastModifiedBy>
  <cp:revision>2</cp:revision>
  <cp:lastPrinted>2013-12-02T09:23:00Z</cp:lastPrinted>
  <dcterms:created xsi:type="dcterms:W3CDTF">2017-08-20T08:56:00Z</dcterms:created>
  <dcterms:modified xsi:type="dcterms:W3CDTF">2017-08-20T08:56:00Z</dcterms:modified>
</cp:coreProperties>
</file>