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58" w:rsidRPr="006E30F1" w:rsidRDefault="008F7A58" w:rsidP="00DA26CD">
      <w:pPr>
        <w:pStyle w:val="a4"/>
        <w:jc w:val="center"/>
        <w:rPr>
          <w:i/>
        </w:rPr>
      </w:pPr>
    </w:p>
    <w:p w:rsidR="006A0720" w:rsidRPr="007F2523" w:rsidRDefault="00EB08ED" w:rsidP="00DA26CD">
      <w:pPr>
        <w:pStyle w:val="a6"/>
        <w:jc w:val="center"/>
        <w:rPr>
          <w:i/>
        </w:rPr>
      </w:pPr>
      <w:r>
        <w:rPr>
          <w:i/>
        </w:rPr>
        <w:t>К</w:t>
      </w:r>
      <w:r w:rsidR="00DA26CD" w:rsidRPr="00DA26CD">
        <w:rPr>
          <w:i/>
        </w:rPr>
        <w:t>ажды</w:t>
      </w:r>
      <w:r>
        <w:rPr>
          <w:i/>
        </w:rPr>
        <w:t xml:space="preserve">й, у кого есть дети, задумывается о том, куда бы поехать отдыхать </w:t>
      </w:r>
      <w:r w:rsidR="00DA26CD" w:rsidRPr="00DA26CD">
        <w:rPr>
          <w:i/>
        </w:rPr>
        <w:t xml:space="preserve">с ребенком? </w:t>
      </w:r>
      <w:r>
        <w:rPr>
          <w:i/>
        </w:rPr>
        <w:t xml:space="preserve">Путешествия </w:t>
      </w:r>
      <w:r w:rsidR="00DA26CD" w:rsidRPr="00DA26CD">
        <w:rPr>
          <w:i/>
        </w:rPr>
        <w:t xml:space="preserve">с детьми в Европу считается чем-то утомительным, но мы считаем, что </w:t>
      </w:r>
      <w:r>
        <w:rPr>
          <w:i/>
        </w:rPr>
        <w:t>это не так</w:t>
      </w:r>
      <w:r w:rsidR="00DA26CD" w:rsidRPr="00DA26CD">
        <w:rPr>
          <w:i/>
        </w:rPr>
        <w:t>! Наши дети должны отдыхать</w:t>
      </w:r>
      <w:r>
        <w:rPr>
          <w:i/>
        </w:rPr>
        <w:t xml:space="preserve"> не только на пляжах Турции и Египта</w:t>
      </w:r>
      <w:r w:rsidR="00DA26CD" w:rsidRPr="00DA26CD">
        <w:rPr>
          <w:i/>
        </w:rPr>
        <w:t xml:space="preserve">, </w:t>
      </w:r>
      <w:r>
        <w:rPr>
          <w:i/>
        </w:rPr>
        <w:t xml:space="preserve">но и </w:t>
      </w:r>
      <w:r w:rsidR="00DA26CD" w:rsidRPr="00DA26CD">
        <w:rPr>
          <w:i/>
        </w:rPr>
        <w:t>познавать</w:t>
      </w:r>
      <w:r>
        <w:rPr>
          <w:i/>
        </w:rPr>
        <w:t xml:space="preserve"> что-то</w:t>
      </w:r>
      <w:r w:rsidR="00DA26CD" w:rsidRPr="00DA26CD">
        <w:rPr>
          <w:i/>
        </w:rPr>
        <w:t xml:space="preserve"> н</w:t>
      </w:r>
      <w:r>
        <w:rPr>
          <w:i/>
        </w:rPr>
        <w:t>овое, видеть и впитывать в себя</w:t>
      </w:r>
      <w:r w:rsidR="00DA26CD" w:rsidRPr="00DA26CD">
        <w:rPr>
          <w:i/>
        </w:rPr>
        <w:t xml:space="preserve"> культуру</w:t>
      </w:r>
      <w:r>
        <w:rPr>
          <w:i/>
        </w:rPr>
        <w:t xml:space="preserve"> других стран,</w:t>
      </w:r>
      <w:r w:rsidR="00DA26CD" w:rsidRPr="00DA26CD">
        <w:rPr>
          <w:i/>
        </w:rPr>
        <w:t xml:space="preserve"> и при этом им должно быть весело и интересно! Тур</w:t>
      </w:r>
      <w:r>
        <w:rPr>
          <w:i/>
        </w:rPr>
        <w:t xml:space="preserve"> «</w:t>
      </w:r>
      <w:r w:rsidR="00DA26CD" w:rsidRPr="00DA26CD">
        <w:rPr>
          <w:i/>
        </w:rPr>
        <w:t>Бавария для детей</w:t>
      </w:r>
      <w:r>
        <w:rPr>
          <w:i/>
        </w:rPr>
        <w:t>»</w:t>
      </w:r>
      <w:r w:rsidR="00DA26CD">
        <w:rPr>
          <w:i/>
        </w:rPr>
        <w:t xml:space="preserve"> </w:t>
      </w:r>
      <w:r w:rsidR="00DA26CD" w:rsidRPr="00DA26CD">
        <w:rPr>
          <w:i/>
        </w:rPr>
        <w:t xml:space="preserve">отвечает всем этим требованиям. Интереснейшая экскурсионная программа, составленная специально для детей, приведет </w:t>
      </w:r>
      <w:r>
        <w:rPr>
          <w:i/>
        </w:rPr>
        <w:t xml:space="preserve">их </w:t>
      </w:r>
      <w:r w:rsidR="00DA26CD" w:rsidRPr="00DA26CD">
        <w:rPr>
          <w:i/>
        </w:rPr>
        <w:t>в восторг</w:t>
      </w:r>
      <w:r>
        <w:rPr>
          <w:i/>
        </w:rPr>
        <w:t>, и они запомнят это путешествие</w:t>
      </w:r>
      <w:r w:rsidR="00DA26CD" w:rsidRPr="00DA26CD">
        <w:rPr>
          <w:i/>
        </w:rPr>
        <w:t xml:space="preserve"> надолго!</w:t>
      </w:r>
    </w:p>
    <w:p w:rsidR="0020418F" w:rsidRDefault="00DA26CD" w:rsidP="00DA26CD">
      <w:pPr>
        <w:pStyle w:val="a4"/>
        <w:jc w:val="center"/>
        <w:rPr>
          <w:b/>
          <w:i/>
          <w:color w:val="108FBC"/>
          <w:sz w:val="32"/>
          <w:szCs w:val="32"/>
        </w:rPr>
      </w:pPr>
      <w:r w:rsidRPr="00DA26CD">
        <w:rPr>
          <w:b/>
          <w:i/>
          <w:color w:val="108FBC"/>
          <w:sz w:val="32"/>
          <w:szCs w:val="32"/>
        </w:rPr>
        <w:t xml:space="preserve">Программа тура </w:t>
      </w:r>
      <w:r w:rsidR="00EB08ED">
        <w:rPr>
          <w:b/>
          <w:i/>
          <w:color w:val="108FBC"/>
          <w:sz w:val="32"/>
          <w:szCs w:val="32"/>
        </w:rPr>
        <w:t>«</w:t>
      </w:r>
      <w:r w:rsidRPr="00DA26CD">
        <w:rPr>
          <w:b/>
          <w:i/>
          <w:color w:val="108FBC"/>
          <w:sz w:val="32"/>
          <w:szCs w:val="32"/>
        </w:rPr>
        <w:t>Бавария для детей</w:t>
      </w:r>
      <w:r w:rsidR="00EB08ED">
        <w:rPr>
          <w:b/>
          <w:i/>
          <w:color w:val="108FBC"/>
          <w:sz w:val="32"/>
          <w:szCs w:val="32"/>
        </w:rPr>
        <w:t>»</w:t>
      </w:r>
      <w:r w:rsidRPr="00DA26CD">
        <w:rPr>
          <w:b/>
          <w:i/>
          <w:color w:val="108FBC"/>
          <w:sz w:val="32"/>
          <w:szCs w:val="32"/>
        </w:rPr>
        <w:t xml:space="preserve"> с поездкой в </w:t>
      </w:r>
      <w:proofErr w:type="spellStart"/>
      <w:r w:rsidRPr="00DA26CD">
        <w:rPr>
          <w:b/>
          <w:i/>
          <w:color w:val="108FBC"/>
          <w:sz w:val="32"/>
          <w:szCs w:val="32"/>
        </w:rPr>
        <w:t>Леголэнд</w:t>
      </w:r>
      <w:proofErr w:type="spellEnd"/>
      <w:r w:rsidRPr="00DA26CD">
        <w:rPr>
          <w:i/>
          <w:color w:val="108FBC"/>
          <w:sz w:val="32"/>
          <w:szCs w:val="32"/>
        </w:rPr>
        <w:t> </w:t>
      </w:r>
    </w:p>
    <w:p w:rsidR="00606364" w:rsidRDefault="00EB08ED" w:rsidP="008F7A58">
      <w:pPr>
        <w:pStyle w:val="a4"/>
        <w:jc w:val="center"/>
        <w:rPr>
          <w:b/>
          <w:i/>
          <w:color w:val="108FBC"/>
          <w:sz w:val="32"/>
          <w:szCs w:val="32"/>
        </w:rPr>
      </w:pPr>
      <w:r>
        <w:rPr>
          <w:b/>
          <w:i/>
          <w:color w:val="108FBC"/>
          <w:sz w:val="32"/>
          <w:szCs w:val="32"/>
        </w:rPr>
        <w:t>7 ночей/8 дней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0"/>
        <w:gridCol w:w="8894"/>
      </w:tblGrid>
      <w:tr w:rsidR="004B0CFA" w:rsidTr="00E31DA1">
        <w:trPr>
          <w:trHeight w:val="303"/>
        </w:trPr>
        <w:tc>
          <w:tcPr>
            <w:tcW w:w="487" w:type="pct"/>
            <w:shd w:val="clear" w:color="auto" w:fill="auto"/>
            <w:vAlign w:val="center"/>
          </w:tcPr>
          <w:p w:rsidR="004B0CFA" w:rsidRPr="00E31DA1" w:rsidRDefault="004B0CFA" w:rsidP="00E31D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31DA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День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E31DA1" w:rsidRDefault="004B0CFA" w:rsidP="00E31DA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E31DA1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Программа</w:t>
            </w:r>
          </w:p>
        </w:tc>
      </w:tr>
      <w:tr w:rsidR="004B0CFA" w:rsidRPr="00897E32" w:rsidTr="00DA26CD">
        <w:trPr>
          <w:trHeight w:val="258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1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3273A4">
            <w:pPr>
              <w:pStyle w:val="a4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DA26CD">
              <w:rPr>
                <w:rFonts w:ascii="Times New Roman" w:hAnsi="Times New Roman"/>
                <w:color w:val="000000"/>
              </w:rPr>
              <w:t>Прибытие в</w:t>
            </w:r>
            <w:r w:rsidRPr="00DA26CD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  <w:r w:rsidRPr="00DA26CD">
              <w:rPr>
                <w:rFonts w:ascii="Times New Roman" w:hAnsi="Times New Roman"/>
                <w:b/>
                <w:bCs/>
              </w:rPr>
              <w:t>Мюнхен</w:t>
            </w:r>
            <w:r w:rsidRPr="00DA26CD">
              <w:rPr>
                <w:rFonts w:ascii="Times New Roman" w:hAnsi="Times New Roman"/>
                <w:color w:val="000000"/>
              </w:rPr>
              <w:t xml:space="preserve">. Трансфер отель </w:t>
            </w:r>
            <w:r w:rsidR="00EB08ED">
              <w:rPr>
                <w:rFonts w:ascii="Times New Roman" w:hAnsi="Times New Roman"/>
                <w:color w:val="000000"/>
              </w:rPr>
              <w:t>–</w:t>
            </w:r>
            <w:r w:rsidRPr="00DA26CD">
              <w:rPr>
                <w:rFonts w:ascii="Times New Roman" w:hAnsi="Times New Roman"/>
                <w:color w:val="000000"/>
              </w:rPr>
              <w:t xml:space="preserve"> аэропорт. Размещение в отеле. Пешеходная экскурсия по городу с осмотром основных достопримечательностей (входные билеты за доп. плату).</w:t>
            </w:r>
          </w:p>
        </w:tc>
      </w:tr>
      <w:tr w:rsidR="004B0CFA" w:rsidRPr="00897E32" w:rsidTr="00DA26CD"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2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CA133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EB08ED">
              <w:rPr>
                <w:rFonts w:ascii="Times New Roman" w:hAnsi="Times New Roman"/>
                <w:b/>
                <w:color w:val="000000"/>
              </w:rPr>
              <w:t>Выездная экскурсия по живописным районам Южной</w:t>
            </w:r>
            <w:r w:rsidR="00EB08ED" w:rsidRPr="00EB08ED">
              <w:rPr>
                <w:rFonts w:ascii="Times New Roman" w:hAnsi="Times New Roman"/>
                <w:b/>
              </w:rPr>
              <w:t xml:space="preserve"> </w:t>
            </w:r>
            <w:hyperlink r:id="rId9" w:history="1">
              <w:r w:rsidRPr="00EB08ED">
                <w:rPr>
                  <w:rFonts w:ascii="Times New Roman" w:hAnsi="Times New Roman"/>
                  <w:b/>
                  <w:color w:val="000000"/>
                </w:rPr>
                <w:t>Баварии</w:t>
              </w:r>
            </w:hyperlink>
            <w:r w:rsidR="00EB08ED">
              <w:rPr>
                <w:rFonts w:ascii="Times New Roman" w:hAnsi="Times New Roman"/>
              </w:rPr>
              <w:t xml:space="preserve"> </w:t>
            </w:r>
            <w:r w:rsidRPr="00DA26CD">
              <w:rPr>
                <w:rFonts w:ascii="Times New Roman" w:hAnsi="Times New Roman"/>
                <w:color w:val="000000"/>
              </w:rPr>
              <w:t>с осмотром знаменитого сказочного</w:t>
            </w:r>
            <w:r w:rsidR="00EB08ED">
              <w:rPr>
                <w:rFonts w:ascii="Times New Roman" w:hAnsi="Times New Roman"/>
              </w:rPr>
              <w:t xml:space="preserve"> </w:t>
            </w:r>
            <w:hyperlink r:id="rId10" w:history="1">
              <w:r w:rsidRPr="00DA26CD">
                <w:rPr>
                  <w:rFonts w:ascii="Times New Roman" w:hAnsi="Times New Roman"/>
                  <w:color w:val="000000"/>
                </w:rPr>
                <w:t xml:space="preserve">замка </w:t>
              </w:r>
              <w:proofErr w:type="spellStart"/>
              <w:r w:rsidRPr="00DA26CD">
                <w:rPr>
                  <w:rFonts w:ascii="Times New Roman" w:hAnsi="Times New Roman"/>
                  <w:color w:val="000000"/>
                </w:rPr>
                <w:t>Нойшванштайн</w:t>
              </w:r>
              <w:proofErr w:type="spellEnd"/>
            </w:hyperlink>
            <w:r w:rsidR="00EB08ED">
              <w:rPr>
                <w:rFonts w:ascii="Times New Roman" w:hAnsi="Times New Roman"/>
                <w:color w:val="000000"/>
              </w:rPr>
              <w:t xml:space="preserve"> </w:t>
            </w:r>
            <w:r w:rsidRPr="00DA26CD">
              <w:rPr>
                <w:rFonts w:ascii="Times New Roman" w:hAnsi="Times New Roman"/>
                <w:color w:val="000000"/>
              </w:rPr>
              <w:t xml:space="preserve">(входной билет в замок за </w:t>
            </w:r>
            <w:proofErr w:type="spellStart"/>
            <w:r w:rsidRPr="00DA26CD">
              <w:rPr>
                <w:rFonts w:ascii="Times New Roman" w:hAnsi="Times New Roman"/>
                <w:color w:val="000000"/>
              </w:rPr>
              <w:t>доп</w:t>
            </w:r>
            <w:proofErr w:type="gramStart"/>
            <w:r w:rsidRPr="00DA26CD">
              <w:rPr>
                <w:rFonts w:ascii="Times New Roman" w:hAnsi="Times New Roman"/>
                <w:color w:val="000000"/>
              </w:rPr>
              <w:t>.п</w:t>
            </w:r>
            <w:proofErr w:type="gramEnd"/>
            <w:r w:rsidRPr="00DA26CD">
              <w:rPr>
                <w:rFonts w:ascii="Times New Roman" w:hAnsi="Times New Roman"/>
                <w:color w:val="000000"/>
              </w:rPr>
              <w:t>лату</w:t>
            </w:r>
            <w:proofErr w:type="spellEnd"/>
            <w:r w:rsidRPr="00DA26CD">
              <w:rPr>
                <w:rFonts w:ascii="Times New Roman" w:hAnsi="Times New Roman"/>
                <w:color w:val="000000"/>
              </w:rPr>
              <w:t xml:space="preserve"> 12 евро).</w:t>
            </w:r>
          </w:p>
        </w:tc>
      </w:tr>
      <w:tr w:rsidR="004B0CFA" w:rsidRPr="00897E32" w:rsidTr="00DA26CD"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3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4B0CFA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</w:pPr>
            <w:r w:rsidRPr="00DA26C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>Свободный день в</w:t>
            </w:r>
            <w:r w:rsidR="00EB08ED">
              <w:rPr>
                <w:rFonts w:eastAsia="Calibri"/>
                <w:b w:val="0"/>
                <w:bCs w:val="0"/>
                <w:sz w:val="20"/>
                <w:szCs w:val="20"/>
              </w:rPr>
              <w:t xml:space="preserve"> </w:t>
            </w:r>
            <w:hyperlink r:id="rId11" w:history="1">
              <w:r w:rsidRPr="00DA26CD">
                <w:rPr>
                  <w:rFonts w:eastAsia="Calibri"/>
                  <w:color w:val="000000"/>
                  <w:sz w:val="20"/>
                  <w:szCs w:val="20"/>
                </w:rPr>
                <w:t>Мюнхене</w:t>
              </w:r>
            </w:hyperlink>
            <w:r w:rsidRPr="00DA26C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 xml:space="preserve">. Рекомендуем посещение </w:t>
            </w:r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 xml:space="preserve">зоопарка </w:t>
            </w:r>
            <w:proofErr w:type="spellStart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Хеллабрун</w:t>
            </w:r>
            <w:proofErr w:type="spellEnd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*.</w:t>
            </w:r>
          </w:p>
        </w:tc>
      </w:tr>
      <w:tr w:rsidR="004B0CFA" w:rsidRPr="00897E32" w:rsidTr="00EB08ED">
        <w:trPr>
          <w:trHeight w:val="496"/>
        </w:trPr>
        <w:tc>
          <w:tcPr>
            <w:tcW w:w="487" w:type="pct"/>
            <w:vAlign w:val="center"/>
          </w:tcPr>
          <w:p w:rsidR="004B0CFA" w:rsidRPr="00897E32" w:rsidRDefault="004B0CFA" w:rsidP="00EB08ED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4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EB08ED" w:rsidP="00EB08ED">
            <w:pPr>
              <w:pStyle w:val="a4"/>
              <w:jc w:val="both"/>
              <w:rPr>
                <w:b/>
                <w:bCs/>
                <w:color w:val="000000"/>
              </w:rPr>
            </w:pPr>
            <w:r w:rsidRPr="00EB08ED">
              <w:rPr>
                <w:rFonts w:ascii="Times New Roman" w:hAnsi="Times New Roman"/>
                <w:b/>
                <w:color w:val="000000"/>
              </w:rPr>
              <w:t>П</w:t>
            </w:r>
            <w:r w:rsidR="00DA26CD" w:rsidRPr="00EB08ED">
              <w:rPr>
                <w:rFonts w:ascii="Times New Roman" w:hAnsi="Times New Roman"/>
                <w:b/>
                <w:color w:val="000000"/>
              </w:rPr>
              <w:t xml:space="preserve">оездка в </w:t>
            </w:r>
            <w:proofErr w:type="spellStart"/>
            <w:r w:rsidR="00DA26CD" w:rsidRPr="00EB08ED">
              <w:rPr>
                <w:rFonts w:ascii="Times New Roman" w:hAnsi="Times New Roman"/>
                <w:b/>
                <w:color w:val="000000"/>
              </w:rPr>
              <w:t>Леголэнд</w:t>
            </w:r>
            <w:proofErr w:type="spellEnd"/>
            <w:r w:rsidR="00DA26CD" w:rsidRPr="00EB08ED">
              <w:rPr>
                <w:rFonts w:ascii="Times New Roman" w:hAnsi="Times New Roman"/>
                <w:b/>
                <w:color w:val="000000"/>
              </w:rPr>
              <w:t>.</w:t>
            </w:r>
            <w:r w:rsidR="00DA26CD" w:rsidRPr="00EB08ED">
              <w:rPr>
                <w:rFonts w:ascii="Times New Roman" w:hAnsi="Times New Roman"/>
                <w:color w:val="000000"/>
              </w:rPr>
              <w:t xml:space="preserve"> Входные билеты в </w:t>
            </w:r>
            <w:proofErr w:type="spellStart"/>
            <w:r w:rsidR="00DA26CD" w:rsidRPr="00EB08ED">
              <w:rPr>
                <w:rFonts w:ascii="Times New Roman" w:hAnsi="Times New Roman"/>
                <w:color w:val="000000"/>
              </w:rPr>
              <w:t>Леголэнд</w:t>
            </w:r>
            <w:proofErr w:type="spellEnd"/>
            <w:r w:rsidR="00DA26CD" w:rsidRPr="00EB08ED">
              <w:rPr>
                <w:rFonts w:ascii="Times New Roman" w:hAnsi="Times New Roman"/>
                <w:color w:val="000000"/>
              </w:rPr>
              <w:t xml:space="preserve"> оплачиваются дополнительно (40 евро</w:t>
            </w:r>
            <w:r w:rsidRPr="00EB08ED">
              <w:rPr>
                <w:rFonts w:ascii="Times New Roman" w:hAnsi="Times New Roman"/>
                <w:color w:val="000000"/>
              </w:rPr>
              <w:t xml:space="preserve"> – </w:t>
            </w:r>
            <w:r w:rsidR="00DA26CD" w:rsidRPr="00EB08ED">
              <w:rPr>
                <w:rFonts w:ascii="Times New Roman" w:hAnsi="Times New Roman"/>
                <w:color w:val="000000"/>
              </w:rPr>
              <w:t>взрослый, 35 евро</w:t>
            </w:r>
            <w:r w:rsidRPr="00EB08ED">
              <w:rPr>
                <w:rFonts w:ascii="Times New Roman" w:hAnsi="Times New Roman"/>
                <w:color w:val="000000"/>
              </w:rPr>
              <w:t xml:space="preserve"> –</w:t>
            </w:r>
            <w:r>
              <w:rPr>
                <w:rFonts w:ascii="Times New Roman" w:hAnsi="Times New Roman"/>
                <w:color w:val="000000"/>
              </w:rPr>
              <w:t xml:space="preserve"> ребенок) и включают целый день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Леголенде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DA26CD" w:rsidRPr="00EB08ED">
              <w:rPr>
                <w:rFonts w:ascii="Times New Roman" w:hAnsi="Times New Roman"/>
                <w:color w:val="000000"/>
              </w:rPr>
              <w:t>и практически вс</w:t>
            </w:r>
            <w:r>
              <w:rPr>
                <w:rFonts w:ascii="Times New Roman" w:hAnsi="Times New Roman"/>
                <w:color w:val="000000"/>
              </w:rPr>
              <w:t>е аттракционы</w:t>
            </w:r>
          </w:p>
        </w:tc>
      </w:tr>
      <w:tr w:rsidR="004B0CFA" w:rsidRPr="00897E32" w:rsidTr="00DA26CD">
        <w:trPr>
          <w:trHeight w:val="335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5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A955AF">
            <w:pPr>
              <w:pStyle w:val="2"/>
              <w:spacing w:before="0" w:beforeAutospacing="0" w:after="0" w:afterAutospacing="0" w:line="270" w:lineRule="atLeast"/>
              <w:outlineLvl w:val="1"/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</w:pPr>
            <w:r w:rsidRPr="00DA26C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>Свободный день в</w:t>
            </w:r>
            <w:r w:rsidRPr="00DA26CD">
              <w:rPr>
                <w:rFonts w:eastAsia="Calibri"/>
                <w:b w:val="0"/>
                <w:bCs w:val="0"/>
                <w:sz w:val="20"/>
                <w:szCs w:val="20"/>
              </w:rPr>
              <w:t> </w:t>
            </w:r>
            <w:hyperlink r:id="rId12" w:history="1">
              <w:r w:rsidRPr="00DA26CD">
                <w:rPr>
                  <w:rFonts w:eastAsia="Calibri"/>
                  <w:color w:val="000000"/>
                  <w:sz w:val="20"/>
                  <w:szCs w:val="20"/>
                </w:rPr>
                <w:t>Мюнхене</w:t>
              </w:r>
            </w:hyperlink>
            <w:r w:rsidRPr="00DA26CD">
              <w:rPr>
                <w:rFonts w:eastAsia="Calibri"/>
                <w:b w:val="0"/>
                <w:bCs w:val="0"/>
                <w:color w:val="000000"/>
                <w:sz w:val="20"/>
                <w:szCs w:val="20"/>
              </w:rPr>
              <w:t xml:space="preserve">. Рекомендуем посещение </w:t>
            </w:r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 xml:space="preserve">морского аквариума </w:t>
            </w:r>
            <w:proofErr w:type="spellStart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See</w:t>
            </w:r>
            <w:proofErr w:type="spellEnd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Life</w:t>
            </w:r>
            <w:proofErr w:type="spellEnd"/>
            <w:r w:rsidRPr="00EB08ED">
              <w:rPr>
                <w:rFonts w:eastAsia="Calibri"/>
                <w:bCs w:val="0"/>
                <w:color w:val="000000"/>
                <w:sz w:val="20"/>
                <w:szCs w:val="20"/>
              </w:rPr>
              <w:t>*.</w:t>
            </w:r>
          </w:p>
        </w:tc>
      </w:tr>
      <w:tr w:rsidR="004B0CFA" w:rsidRPr="00897E32" w:rsidTr="00EB08ED">
        <w:trPr>
          <w:trHeight w:val="351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6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4B0CFA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DA26CD">
              <w:rPr>
                <w:rFonts w:ascii="Times New Roman" w:hAnsi="Times New Roman"/>
                <w:color w:val="000000"/>
              </w:rPr>
              <w:t>Свободный день в</w:t>
            </w:r>
            <w:r w:rsidRPr="00DA26CD">
              <w:rPr>
                <w:rFonts w:ascii="Times New Roman" w:hAnsi="Times New Roman"/>
              </w:rPr>
              <w:t> </w:t>
            </w:r>
            <w:hyperlink r:id="rId13" w:history="1">
              <w:r w:rsidRPr="00DA26CD">
                <w:rPr>
                  <w:rFonts w:ascii="Times New Roman" w:hAnsi="Times New Roman"/>
                  <w:color w:val="000000"/>
                </w:rPr>
                <w:t>Мюнхене</w:t>
              </w:r>
            </w:hyperlink>
            <w:r w:rsidRPr="00DA26CD">
              <w:rPr>
                <w:rFonts w:ascii="Times New Roman" w:hAnsi="Times New Roman"/>
                <w:color w:val="000000"/>
              </w:rPr>
              <w:t xml:space="preserve">. Рекомендуем посещение </w:t>
            </w:r>
            <w:r w:rsidRPr="00EB08ED">
              <w:rPr>
                <w:rFonts w:ascii="Times New Roman" w:hAnsi="Times New Roman"/>
                <w:b/>
                <w:color w:val="000000"/>
              </w:rPr>
              <w:t>Музея игрушек*.</w:t>
            </w:r>
          </w:p>
        </w:tc>
      </w:tr>
      <w:tr w:rsidR="004B0CFA" w:rsidRPr="00897E32" w:rsidTr="00DA26CD">
        <w:trPr>
          <w:trHeight w:val="304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7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E31DA1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DA26CD">
              <w:rPr>
                <w:rFonts w:ascii="Times New Roman" w:hAnsi="Times New Roman"/>
                <w:color w:val="000000"/>
              </w:rPr>
              <w:t>Свободный день в</w:t>
            </w:r>
            <w:r w:rsidRPr="00DA26CD">
              <w:rPr>
                <w:rFonts w:ascii="Times New Roman" w:hAnsi="Times New Roman"/>
              </w:rPr>
              <w:t> </w:t>
            </w:r>
            <w:hyperlink r:id="rId14" w:history="1">
              <w:r w:rsidRPr="00DA26CD">
                <w:rPr>
                  <w:rFonts w:ascii="Times New Roman" w:hAnsi="Times New Roman"/>
                  <w:color w:val="000000"/>
                </w:rPr>
                <w:t>Мюнхене</w:t>
              </w:r>
            </w:hyperlink>
            <w:r w:rsidRPr="00DA26CD">
              <w:rPr>
                <w:rFonts w:ascii="Times New Roman" w:hAnsi="Times New Roman"/>
                <w:color w:val="000000"/>
              </w:rPr>
              <w:t xml:space="preserve">. Рекомендуем посещение </w:t>
            </w:r>
            <w:r w:rsidRPr="00EB08ED">
              <w:rPr>
                <w:rFonts w:ascii="Times New Roman" w:hAnsi="Times New Roman"/>
                <w:b/>
                <w:color w:val="000000"/>
              </w:rPr>
              <w:t>Ботанического сада* в</w:t>
            </w:r>
            <w:r w:rsidRPr="00EB08ED">
              <w:rPr>
                <w:rFonts w:ascii="Times New Roman" w:hAnsi="Times New Roman"/>
                <w:b/>
              </w:rPr>
              <w:t> </w:t>
            </w:r>
            <w:hyperlink r:id="rId15" w:history="1">
              <w:r w:rsidRPr="00EB08ED">
                <w:rPr>
                  <w:rFonts w:ascii="Times New Roman" w:hAnsi="Times New Roman"/>
                  <w:b/>
                  <w:color w:val="000000"/>
                </w:rPr>
                <w:t>Мюнхене</w:t>
              </w:r>
            </w:hyperlink>
            <w:r w:rsidRPr="00EB08ED">
              <w:rPr>
                <w:rFonts w:ascii="Times New Roman" w:hAnsi="Times New Roman"/>
                <w:b/>
                <w:color w:val="000000"/>
              </w:rPr>
              <w:t>.</w:t>
            </w:r>
          </w:p>
        </w:tc>
      </w:tr>
      <w:tr w:rsidR="004B0CFA" w:rsidRPr="00897E32" w:rsidTr="00DA26CD">
        <w:trPr>
          <w:trHeight w:val="266"/>
        </w:trPr>
        <w:tc>
          <w:tcPr>
            <w:tcW w:w="487" w:type="pct"/>
            <w:vAlign w:val="center"/>
          </w:tcPr>
          <w:p w:rsidR="004B0CFA" w:rsidRPr="00897E32" w:rsidRDefault="004B0CFA" w:rsidP="004329B1">
            <w:pPr>
              <w:pStyle w:val="a4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97E32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8 день </w:t>
            </w:r>
          </w:p>
        </w:tc>
        <w:tc>
          <w:tcPr>
            <w:tcW w:w="4513" w:type="pct"/>
            <w:shd w:val="clear" w:color="auto" w:fill="auto"/>
            <w:vAlign w:val="center"/>
          </w:tcPr>
          <w:p w:rsidR="004B0CFA" w:rsidRPr="00DA26CD" w:rsidRDefault="00DA26CD" w:rsidP="008F7A58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  <w:r w:rsidRPr="00DA26CD">
              <w:rPr>
                <w:rFonts w:ascii="Times New Roman" w:hAnsi="Times New Roman"/>
                <w:color w:val="000000"/>
              </w:rPr>
              <w:t>О</w:t>
            </w:r>
            <w:r w:rsidR="00EB08ED">
              <w:rPr>
                <w:rFonts w:ascii="Times New Roman" w:hAnsi="Times New Roman"/>
                <w:color w:val="000000"/>
              </w:rPr>
              <w:t xml:space="preserve">свобождение номеров. Трансфер отель – </w:t>
            </w:r>
            <w:r w:rsidRPr="00DA26CD">
              <w:rPr>
                <w:rFonts w:ascii="Times New Roman" w:hAnsi="Times New Roman"/>
                <w:color w:val="000000"/>
              </w:rPr>
              <w:t>аэропорт. Вылет из</w:t>
            </w:r>
            <w:r w:rsidRPr="00DA26CD">
              <w:rPr>
                <w:rFonts w:ascii="Times New Roman" w:hAnsi="Times New Roman"/>
              </w:rPr>
              <w:t> </w:t>
            </w:r>
            <w:hyperlink r:id="rId16" w:history="1">
              <w:r w:rsidRPr="00DA26CD">
                <w:rPr>
                  <w:rFonts w:ascii="Times New Roman" w:hAnsi="Times New Roman"/>
                  <w:color w:val="000000"/>
                </w:rPr>
                <w:t>Мюнхена</w:t>
              </w:r>
            </w:hyperlink>
            <w:r w:rsidRPr="00DA26CD">
              <w:rPr>
                <w:rFonts w:ascii="Times New Roman" w:hAnsi="Times New Roman"/>
                <w:color w:val="000000"/>
              </w:rPr>
              <w:t>.</w:t>
            </w:r>
          </w:p>
        </w:tc>
      </w:tr>
    </w:tbl>
    <w:p w:rsidR="007F474B" w:rsidRPr="00897E32" w:rsidRDefault="007F474B" w:rsidP="007F474B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/>
          <w:bCs/>
          <w:kern w:val="1"/>
          <w:lang w:eastAsia="zh-CN" w:bidi="hi-IN"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97"/>
        <w:gridCol w:w="601"/>
      </w:tblGrid>
      <w:tr w:rsidR="00044310" w:rsidRPr="00FA5FBD" w:rsidTr="00DA26CD">
        <w:trPr>
          <w:trHeight w:val="333"/>
        </w:trPr>
        <w:tc>
          <w:tcPr>
            <w:tcW w:w="9997" w:type="dxa"/>
          </w:tcPr>
          <w:p w:rsidR="00044310" w:rsidRPr="00D93946" w:rsidRDefault="00044310" w:rsidP="00D93946">
            <w:pPr>
              <w:pStyle w:val="a4"/>
              <w:tabs>
                <w:tab w:val="left" w:pos="6474"/>
              </w:tabs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  <w:tc>
          <w:tcPr>
            <w:tcW w:w="601" w:type="dxa"/>
          </w:tcPr>
          <w:p w:rsidR="00044310" w:rsidRPr="00D93946" w:rsidRDefault="00044310" w:rsidP="00D93946">
            <w:pPr>
              <w:rPr>
                <w:b/>
                <w:i/>
                <w:color w:val="0070C0"/>
                <w:sz w:val="28"/>
                <w:szCs w:val="28"/>
                <w:lang w:eastAsia="en-US"/>
              </w:rPr>
            </w:pPr>
          </w:p>
        </w:tc>
      </w:tr>
      <w:tr w:rsidR="00044310" w:rsidRPr="00FA5FBD" w:rsidTr="00DA26CD">
        <w:trPr>
          <w:trHeight w:val="1841"/>
        </w:trPr>
        <w:tc>
          <w:tcPr>
            <w:tcW w:w="9997" w:type="dxa"/>
          </w:tcPr>
          <w:p w:rsidR="00897E32" w:rsidRPr="00C55216" w:rsidRDefault="006E30F1" w:rsidP="00EB08ED">
            <w:pPr>
              <w:pStyle w:val="a4"/>
              <w:jc w:val="both"/>
              <w:rPr>
                <w:b/>
                <w:i/>
                <w:color w:val="108FBC"/>
                <w:sz w:val="26"/>
                <w:szCs w:val="26"/>
              </w:rPr>
            </w:pPr>
            <w:r>
              <w:rPr>
                <w:b/>
                <w:i/>
                <w:color w:val="108FBC"/>
                <w:sz w:val="26"/>
                <w:szCs w:val="26"/>
              </w:rPr>
              <w:t>Стоимость тура –</w:t>
            </w:r>
            <w:r w:rsidR="00EB08ED">
              <w:rPr>
                <w:b/>
                <w:i/>
                <w:color w:val="108FBC"/>
                <w:sz w:val="26"/>
                <w:szCs w:val="26"/>
              </w:rPr>
              <w:t xml:space="preserve"> от </w:t>
            </w:r>
            <w:r w:rsidR="00DA26CD">
              <w:rPr>
                <w:b/>
                <w:i/>
                <w:color w:val="108FBC"/>
                <w:sz w:val="26"/>
                <w:szCs w:val="26"/>
              </w:rPr>
              <w:t>875</w:t>
            </w:r>
            <w:r w:rsidR="00EB08ED">
              <w:rPr>
                <w:b/>
                <w:i/>
                <w:color w:val="108FBC"/>
                <w:sz w:val="26"/>
                <w:szCs w:val="26"/>
              </w:rPr>
              <w:t>*</w:t>
            </w:r>
            <w:r w:rsidR="00DA26CD">
              <w:rPr>
                <w:b/>
                <w:i/>
                <w:color w:val="108FBC"/>
                <w:sz w:val="26"/>
                <w:szCs w:val="26"/>
              </w:rPr>
              <w:t xml:space="preserve"> евро</w:t>
            </w:r>
          </w:p>
          <w:p w:rsidR="00897E32" w:rsidRDefault="00897E32" w:rsidP="00897E32">
            <w:pPr>
              <w:pStyle w:val="a4"/>
              <w:jc w:val="center"/>
              <w:rPr>
                <w:b/>
                <w:i/>
                <w:color w:val="108FBC"/>
                <w:sz w:val="26"/>
                <w:szCs w:val="26"/>
              </w:rPr>
            </w:pPr>
            <w:r w:rsidRPr="00C55216">
              <w:rPr>
                <w:b/>
                <w:i/>
                <w:color w:val="108FBC"/>
                <w:sz w:val="26"/>
                <w:szCs w:val="26"/>
              </w:rPr>
              <w:t xml:space="preserve">        </w:t>
            </w:r>
            <w:r w:rsidR="006E30F1">
              <w:rPr>
                <w:b/>
                <w:i/>
                <w:color w:val="108FBC"/>
                <w:sz w:val="26"/>
                <w:szCs w:val="26"/>
              </w:rPr>
              <w:t xml:space="preserve">                         </w:t>
            </w:r>
          </w:p>
          <w:tbl>
            <w:tblPr>
              <w:tblStyle w:val="a3"/>
              <w:tblW w:w="97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28"/>
              <w:gridCol w:w="4853"/>
            </w:tblGrid>
            <w:tr w:rsidR="00897E32" w:rsidRPr="00C55216" w:rsidTr="00606364">
              <w:trPr>
                <w:trHeight w:val="333"/>
              </w:trPr>
              <w:tc>
                <w:tcPr>
                  <w:tcW w:w="4928" w:type="dxa"/>
                </w:tcPr>
                <w:p w:rsidR="00897E32" w:rsidRPr="00C55216" w:rsidRDefault="00EB08ED" w:rsidP="00EB08ED">
                  <w:pPr>
                    <w:pStyle w:val="a4"/>
                    <w:tabs>
                      <w:tab w:val="left" w:pos="6474"/>
                    </w:tabs>
                    <w:rPr>
                      <w:b/>
                      <w:i/>
                      <w:color w:val="0070C0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*в</w:t>
                  </w:r>
                  <w:r w:rsidR="00897E32"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 xml:space="preserve"> стоимость включено:</w:t>
                  </w:r>
                </w:p>
              </w:tc>
              <w:tc>
                <w:tcPr>
                  <w:tcW w:w="4853" w:type="dxa"/>
                </w:tcPr>
                <w:p w:rsidR="00897E32" w:rsidRPr="00C55216" w:rsidRDefault="00EB08ED" w:rsidP="00EB08ED">
                  <w:pPr>
                    <w:rPr>
                      <w:b/>
                      <w:i/>
                      <w:color w:val="0070C0"/>
                      <w:sz w:val="26"/>
                      <w:szCs w:val="26"/>
                      <w:lang w:eastAsia="en-US"/>
                    </w:rPr>
                  </w:pPr>
                  <w:r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*д</w:t>
                  </w:r>
                  <w:r w:rsidR="00897E32" w:rsidRPr="00C55216">
                    <w:rPr>
                      <w:b/>
                      <w:i/>
                      <w:color w:val="108FBC"/>
                      <w:sz w:val="26"/>
                      <w:szCs w:val="26"/>
                      <w:lang w:eastAsia="en-US"/>
                    </w:rPr>
                    <w:t>ополнительно оплачивается:</w:t>
                  </w:r>
                </w:p>
              </w:tc>
            </w:tr>
            <w:tr w:rsidR="00897E32" w:rsidRPr="00FA5FBD" w:rsidTr="00606364">
              <w:trPr>
                <w:trHeight w:val="1679"/>
              </w:trPr>
              <w:tc>
                <w:tcPr>
                  <w:tcW w:w="4928" w:type="dxa"/>
                </w:tcPr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авиаперелет Москва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Мюнхен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Москва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(перелет регулярными рейсами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Air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Berlin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, S7, Аэрофлот)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трансфер аэропорт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отель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– </w:t>
                  </w: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аэропорт</w:t>
                  </w:r>
                  <w:r w:rsidR="00EB08E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проживание в отеле с питанием завтраки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пешеходная экскурсия по Мюнхену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экскурсия в Альпы с посещением замка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Нойшвайнштайн</w:t>
                  </w:r>
                  <w:proofErr w:type="spellEnd"/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поездка в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Леголенд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(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вход</w:t>
                  </w:r>
                  <w:proofErr w:type="gram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.б</w:t>
                  </w:r>
                  <w:proofErr w:type="gram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илеты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 за </w:t>
                  </w:r>
                  <w:proofErr w:type="spellStart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доп.плату</w:t>
                  </w:r>
                  <w:proofErr w:type="spellEnd"/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)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медицинская страховка</w:t>
                  </w:r>
                </w:p>
                <w:p w:rsidR="00DA26CD" w:rsidRPr="00EB08ED" w:rsidRDefault="00DA26CD" w:rsidP="00EB08ED">
                  <w:pPr>
                    <w:tabs>
                      <w:tab w:val="left" w:pos="426"/>
                    </w:tabs>
                    <w:ind w:left="101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4853" w:type="dxa"/>
                </w:tcPr>
                <w:p w:rsidR="00DA26CD" w:rsidRDefault="006C60A5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 xml:space="preserve">трансфер Пенза – Москва – Пенза 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шенгенская виза</w:t>
                  </w:r>
                </w:p>
                <w:p w:rsidR="00DA26CD" w:rsidRPr="00DA26CD" w:rsidRDefault="00DA26CD" w:rsidP="00DA26CD">
                  <w:pPr>
                    <w:pStyle w:val="a8"/>
                    <w:numPr>
                      <w:ilvl w:val="0"/>
                      <w:numId w:val="2"/>
                    </w:numPr>
                    <w:tabs>
                      <w:tab w:val="left" w:pos="426"/>
                    </w:tabs>
                    <w:ind w:left="426" w:hanging="325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  <w:r w:rsidRPr="00DA26CD"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  <w:t>дополнительные экскурсии</w:t>
                  </w:r>
                </w:p>
                <w:p w:rsidR="006E30F1" w:rsidRPr="00D93946" w:rsidRDefault="006E30F1" w:rsidP="00762167">
                  <w:pPr>
                    <w:pStyle w:val="a8"/>
                    <w:tabs>
                      <w:tab w:val="left" w:pos="426"/>
                    </w:tabs>
                    <w:ind w:left="426"/>
                    <w:rPr>
                      <w:rFonts w:ascii="Times New Roman" w:eastAsia="DejaVu Sans" w:hAnsi="Times New Roman"/>
                      <w:kern w:val="1"/>
                      <w:szCs w:val="24"/>
                      <w:lang w:eastAsia="zh-CN" w:bidi="hi-IN"/>
                    </w:rPr>
                  </w:pPr>
                </w:p>
              </w:tc>
            </w:tr>
          </w:tbl>
          <w:p w:rsidR="00044310" w:rsidRPr="00897E32" w:rsidRDefault="00044310" w:rsidP="00897E32">
            <w:p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  <w:tc>
          <w:tcPr>
            <w:tcW w:w="601" w:type="dxa"/>
          </w:tcPr>
          <w:p w:rsidR="0020418F" w:rsidRPr="0020418F" w:rsidRDefault="0020418F" w:rsidP="0020418F">
            <w:pPr>
              <w:rPr>
                <w:rFonts w:ascii="Times New Roman" w:eastAsia="DejaVu Sans" w:hAnsi="Times New Roman"/>
                <w:kern w:val="1"/>
                <w:szCs w:val="24"/>
                <w:lang w:eastAsia="zh-CN" w:bidi="hi-IN"/>
              </w:rPr>
            </w:pPr>
          </w:p>
        </w:tc>
      </w:tr>
    </w:tbl>
    <w:p w:rsidR="00FA5FBD" w:rsidRPr="00DC63A0" w:rsidRDefault="00FA5FBD" w:rsidP="00606364">
      <w:pPr>
        <w:tabs>
          <w:tab w:val="left" w:pos="3594"/>
        </w:tabs>
      </w:pPr>
    </w:p>
    <w:sectPr w:rsidR="00FA5FBD" w:rsidRPr="00DC63A0" w:rsidSect="004C615A">
      <w:headerReference w:type="default" r:id="rId17"/>
      <w:footerReference w:type="default" r:id="rId18"/>
      <w:type w:val="continuous"/>
      <w:pgSz w:w="11906" w:h="16838"/>
      <w:pgMar w:top="1134" w:right="1134" w:bottom="1134" w:left="1134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7C9" w:rsidRDefault="006F77C9" w:rsidP="00BD31D1">
      <w:pPr>
        <w:spacing w:after="0" w:line="240" w:lineRule="auto"/>
      </w:pPr>
      <w:r>
        <w:separator/>
      </w:r>
    </w:p>
  </w:endnote>
  <w:endnote w:type="continuationSeparator" w:id="0">
    <w:p w:rsidR="006F77C9" w:rsidRDefault="006F77C9" w:rsidP="00BD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uthCYR Light">
    <w:panose1 w:val="00000000000000000000"/>
    <w:charset w:val="CC"/>
    <w:family w:val="modern"/>
    <w:notTrueType/>
    <w:pitch w:val="variable"/>
    <w:sig w:usb0="800002AB" w:usb1="50002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>Представленный в программе материал не является публичной офертой.</w:t>
    </w:r>
  </w:p>
  <w:p w:rsidR="004C615A" w:rsidRPr="004C615A" w:rsidRDefault="004C615A" w:rsidP="004C615A">
    <w:pPr>
      <w:pStyle w:val="a4"/>
      <w:ind w:left="-567"/>
      <w:jc w:val="center"/>
      <w:rPr>
        <w:rFonts w:asciiTheme="minorHAnsi" w:hAnsiTheme="minorHAnsi" w:cstheme="minorHAnsi"/>
        <w:b/>
        <w:i/>
        <w:sz w:val="20"/>
        <w:szCs w:val="20"/>
      </w:rPr>
    </w:pPr>
    <w:r w:rsidRPr="00923933">
      <w:rPr>
        <w:rFonts w:asciiTheme="minorHAnsi" w:hAnsiTheme="minorHAnsi" w:cstheme="minorHAnsi"/>
        <w:b/>
        <w:i/>
        <w:sz w:val="20"/>
        <w:szCs w:val="20"/>
      </w:rPr>
      <w:t xml:space="preserve"> Просьба уточнять цены при заказе.</w:t>
    </w:r>
  </w:p>
  <w:p w:rsidR="009034D8" w:rsidRDefault="009034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7C9" w:rsidRDefault="006F77C9" w:rsidP="00BD31D1">
      <w:pPr>
        <w:spacing w:after="0" w:line="240" w:lineRule="auto"/>
      </w:pPr>
      <w:r>
        <w:separator/>
      </w:r>
    </w:p>
  </w:footnote>
  <w:footnote w:type="continuationSeparator" w:id="0">
    <w:p w:rsidR="006F77C9" w:rsidRDefault="006F77C9" w:rsidP="00BD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60288" behindDoc="1" locked="0" layoutInCell="1" allowOverlap="1" wp14:anchorId="0589D07E" wp14:editId="131012AC">
          <wp:simplePos x="0" y="0"/>
          <wp:positionH relativeFrom="column">
            <wp:posOffset>1126490</wp:posOffset>
          </wp:positionH>
          <wp:positionV relativeFrom="paragraph">
            <wp:posOffset>-62230</wp:posOffset>
          </wp:positionV>
          <wp:extent cx="1291590" cy="755015"/>
          <wp:effectExtent l="0" t="0" r="3810" b="6985"/>
          <wp:wrapThrough wrapText="bothSides">
            <wp:wrapPolygon edited="0">
              <wp:start x="0" y="0"/>
              <wp:lineTo x="0" y="21255"/>
              <wp:lineTo x="21345" y="21255"/>
              <wp:lineTo x="21345" y="0"/>
              <wp:lineTo x="0" y="0"/>
            </wp:wrapPolygon>
          </wp:wrapThrough>
          <wp:docPr id="3" name="Рисунок 3" descr="D:\ИНСЕРТУМ\макеты\лого2 - копия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ИНСЕРТУМ\макеты\лого2 - копия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004" t="62667" r="20157"/>
                  <a:stretch/>
                </pic:blipFill>
                <pic:spPr bwMode="auto">
                  <a:xfrm>
                    <a:off x="0" y="0"/>
                    <a:ext cx="129159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uthCYR Light" w:hAnsi="TruthCYR Light"/>
        <w:noProof/>
        <w:sz w:val="18"/>
        <w:szCs w:val="18"/>
        <w:lang w:eastAsia="ru-RU"/>
      </w:rPr>
      <w:drawing>
        <wp:anchor distT="0" distB="0" distL="114300" distR="114300" simplePos="0" relativeHeight="251659264" behindDoc="1" locked="0" layoutInCell="1" allowOverlap="1" wp14:anchorId="6AA8F9FE" wp14:editId="6F8B773D">
          <wp:simplePos x="0" y="0"/>
          <wp:positionH relativeFrom="column">
            <wp:posOffset>153670</wp:posOffset>
          </wp:positionH>
          <wp:positionV relativeFrom="paragraph">
            <wp:posOffset>-260985</wp:posOffset>
          </wp:positionV>
          <wp:extent cx="1043305" cy="949960"/>
          <wp:effectExtent l="0" t="0" r="4445" b="2540"/>
          <wp:wrapThrough wrapText="bothSides">
            <wp:wrapPolygon edited="0">
              <wp:start x="0" y="0"/>
              <wp:lineTo x="0" y="21225"/>
              <wp:lineTo x="21298" y="21225"/>
              <wp:lineTo x="21298" y="0"/>
              <wp:lineTo x="0" y="0"/>
            </wp:wrapPolygon>
          </wp:wrapThrough>
          <wp:docPr id="4" name="Рисунок 4" descr="D:\ИНСЕРТУМ\макеты\карт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ИНСЕРТУМ\макеты\карта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68" r="19577"/>
                  <a:stretch/>
                </pic:blipFill>
                <pic:spPr bwMode="auto">
                  <a:xfrm>
                    <a:off x="0" y="0"/>
                    <a:ext cx="1043305" cy="9499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TruthCYR Light" w:hAnsi="TruthCYR Light"/>
        <w:sz w:val="18"/>
        <w:szCs w:val="18"/>
      </w:rPr>
      <w:t>г</w:t>
    </w:r>
    <w:proofErr w:type="gramStart"/>
    <w:r>
      <w:rPr>
        <w:rFonts w:ascii="TruthCYR Light" w:hAnsi="TruthCYR Light"/>
        <w:sz w:val="18"/>
        <w:szCs w:val="18"/>
      </w:rPr>
      <w:t>.</w:t>
    </w:r>
    <w:r w:rsidRPr="00E54020">
      <w:rPr>
        <w:rFonts w:ascii="TruthCYR Light" w:hAnsi="TruthCYR Light"/>
        <w:sz w:val="18"/>
        <w:szCs w:val="18"/>
      </w:rPr>
      <w:t>П</w:t>
    </w:r>
    <w:proofErr w:type="gramEnd"/>
    <w:r w:rsidRPr="00E54020">
      <w:rPr>
        <w:rFonts w:ascii="TruthCYR Light" w:hAnsi="TruthCYR Light"/>
        <w:sz w:val="18"/>
        <w:szCs w:val="18"/>
      </w:rPr>
      <w:t>енза</w:t>
    </w:r>
    <w:proofErr w:type="spellEnd"/>
    <w:r w:rsidRPr="00E54020">
      <w:rPr>
        <w:rFonts w:ascii="TruthCYR Light" w:hAnsi="TruthCYR Light"/>
        <w:sz w:val="18"/>
        <w:szCs w:val="18"/>
      </w:rPr>
      <w:t>, ул. Московская, 29, оф</w:t>
    </w:r>
    <w:r w:rsidR="00AA1A85">
      <w:rPr>
        <w:rFonts w:ascii="TruthCYR Light" w:hAnsi="TruthCYR Light"/>
        <w:sz w:val="18"/>
        <w:szCs w:val="18"/>
      </w:rPr>
      <w:t>.</w:t>
    </w:r>
    <w:r w:rsidRPr="00E54020">
      <w:rPr>
        <w:rFonts w:ascii="TruthCYR Light" w:hAnsi="TruthCYR Light"/>
        <w:sz w:val="18"/>
        <w:szCs w:val="18"/>
      </w:rPr>
      <w:t xml:space="preserve"> 304</w:t>
    </w:r>
  </w:p>
  <w:p w:rsidR="00BD31D1" w:rsidRPr="00E54020" w:rsidRDefault="00BD31D1" w:rsidP="00BD31D1">
    <w:pPr>
      <w:tabs>
        <w:tab w:val="left" w:pos="3544"/>
      </w:tabs>
      <w:spacing w:after="0" w:line="240" w:lineRule="auto"/>
      <w:ind w:left="3827" w:firstLine="284"/>
      <w:rPr>
        <w:rFonts w:ascii="TruthCYR Light" w:hAnsi="TruthCYR Light"/>
        <w:sz w:val="18"/>
        <w:szCs w:val="18"/>
      </w:rPr>
    </w:pPr>
    <w:r w:rsidRPr="00E54020">
      <w:rPr>
        <w:rFonts w:ascii="TruthCYR Light" w:hAnsi="TruthCYR Light"/>
        <w:sz w:val="18"/>
        <w:szCs w:val="18"/>
      </w:rPr>
      <w:t>Тел.: +7(8412) 20-50-49, 20-50-48</w:t>
    </w:r>
  </w:p>
  <w:p w:rsidR="00BD31D1" w:rsidRPr="00000C5F" w:rsidRDefault="00BD31D1" w:rsidP="00BD31D1">
    <w:pPr>
      <w:tabs>
        <w:tab w:val="left" w:pos="3544"/>
      </w:tabs>
      <w:spacing w:line="240" w:lineRule="auto"/>
      <w:ind w:left="3828" w:firstLine="283"/>
      <w:rPr>
        <w:rFonts w:ascii="TruthCYR Light" w:hAnsi="TruthCYR Light"/>
        <w:sz w:val="18"/>
        <w:szCs w:val="18"/>
      </w:rPr>
    </w:pPr>
    <w:proofErr w:type="gramStart"/>
    <w:r w:rsidRPr="00E54020">
      <w:rPr>
        <w:rFonts w:ascii="TruthCYR Light" w:hAnsi="TruthCYR Light"/>
        <w:sz w:val="18"/>
        <w:szCs w:val="18"/>
        <w:lang w:val="en-US"/>
      </w:rPr>
      <w:t>www</w:t>
    </w:r>
    <w:proofErr w:type="gramEnd"/>
    <w:r w:rsidRPr="00E54020">
      <w:rPr>
        <w:rFonts w:ascii="TruthCYR Light" w:hAnsi="TruthCYR Light"/>
        <w:sz w:val="18"/>
        <w:szCs w:val="18"/>
      </w:rPr>
      <w:t>.</w:t>
    </w:r>
    <w:hyperlink r:id="rId3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vk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/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</w:hyperlink>
    <w:r w:rsidRPr="00E54020">
      <w:rPr>
        <w:rFonts w:ascii="TruthCYR Light" w:hAnsi="TruthCYR Light"/>
        <w:sz w:val="18"/>
        <w:szCs w:val="18"/>
      </w:rPr>
      <w:t xml:space="preserve">,   </w:t>
    </w:r>
    <w:hyperlink r:id="rId4" w:history="1"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info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@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insertum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</w:rPr>
        <w:t>.</w:t>
      </w:r>
      <w:r w:rsidRPr="00E54020">
        <w:rPr>
          <w:rStyle w:val="a5"/>
          <w:rFonts w:ascii="TruthCYR Light" w:hAnsi="TruthCYR Light"/>
          <w:color w:val="auto"/>
          <w:sz w:val="18"/>
          <w:szCs w:val="18"/>
          <w:u w:val="none"/>
          <w:lang w:val="en-US"/>
        </w:rPr>
        <w:t>com</w:t>
      </w:r>
    </w:hyperlink>
  </w:p>
  <w:p w:rsidR="00BD31D1" w:rsidRDefault="00BD31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22"/>
    <w:multiLevelType w:val="hybridMultilevel"/>
    <w:tmpl w:val="BCB884B6"/>
    <w:lvl w:ilvl="0" w:tplc="F1F4C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9CB1178"/>
    <w:multiLevelType w:val="multilevel"/>
    <w:tmpl w:val="D13A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892DD3"/>
    <w:multiLevelType w:val="hybridMultilevel"/>
    <w:tmpl w:val="58483FD4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E51F1"/>
    <w:multiLevelType w:val="multilevel"/>
    <w:tmpl w:val="B8787E1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4">
    <w:nsid w:val="5D997240"/>
    <w:multiLevelType w:val="hybridMultilevel"/>
    <w:tmpl w:val="B02050B6"/>
    <w:lvl w:ilvl="0" w:tplc="B29C9B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329A7"/>
    <w:multiLevelType w:val="hybridMultilevel"/>
    <w:tmpl w:val="3328E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EA20FF"/>
    <w:multiLevelType w:val="hybridMultilevel"/>
    <w:tmpl w:val="3C9EC282"/>
    <w:lvl w:ilvl="0" w:tplc="F1F4C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395"/>
    <w:rsid w:val="0000411C"/>
    <w:rsid w:val="00044310"/>
    <w:rsid w:val="000A15D7"/>
    <w:rsid w:val="000B4866"/>
    <w:rsid w:val="000B55C3"/>
    <w:rsid w:val="00103CFE"/>
    <w:rsid w:val="001728D9"/>
    <w:rsid w:val="00174F70"/>
    <w:rsid w:val="001B4B3F"/>
    <w:rsid w:val="001F15EF"/>
    <w:rsid w:val="0020418F"/>
    <w:rsid w:val="00284FF5"/>
    <w:rsid w:val="00306693"/>
    <w:rsid w:val="003273A4"/>
    <w:rsid w:val="00331CFB"/>
    <w:rsid w:val="00377FF3"/>
    <w:rsid w:val="003E7FF1"/>
    <w:rsid w:val="004329B1"/>
    <w:rsid w:val="0044135D"/>
    <w:rsid w:val="00482947"/>
    <w:rsid w:val="004B0CFA"/>
    <w:rsid w:val="004C615A"/>
    <w:rsid w:val="00571A20"/>
    <w:rsid w:val="00606364"/>
    <w:rsid w:val="0067445B"/>
    <w:rsid w:val="006A0720"/>
    <w:rsid w:val="006A68FE"/>
    <w:rsid w:val="006A742A"/>
    <w:rsid w:val="006B019E"/>
    <w:rsid w:val="006C176F"/>
    <w:rsid w:val="006C60A5"/>
    <w:rsid w:val="006E30F1"/>
    <w:rsid w:val="006F77C9"/>
    <w:rsid w:val="00743FA3"/>
    <w:rsid w:val="00762167"/>
    <w:rsid w:val="007A06D0"/>
    <w:rsid w:val="007B235B"/>
    <w:rsid w:val="007C27BD"/>
    <w:rsid w:val="007C34E2"/>
    <w:rsid w:val="007C4073"/>
    <w:rsid w:val="007D3109"/>
    <w:rsid w:val="007E09DD"/>
    <w:rsid w:val="007E268D"/>
    <w:rsid w:val="007F474B"/>
    <w:rsid w:val="0087050D"/>
    <w:rsid w:val="00897E32"/>
    <w:rsid w:val="008C0E2F"/>
    <w:rsid w:val="008F7A58"/>
    <w:rsid w:val="009034D8"/>
    <w:rsid w:val="009117A0"/>
    <w:rsid w:val="00977E3C"/>
    <w:rsid w:val="009D2D08"/>
    <w:rsid w:val="00A553E2"/>
    <w:rsid w:val="00A56A3B"/>
    <w:rsid w:val="00A666DD"/>
    <w:rsid w:val="00A741FC"/>
    <w:rsid w:val="00A83780"/>
    <w:rsid w:val="00AA1A85"/>
    <w:rsid w:val="00B34D49"/>
    <w:rsid w:val="00B7228C"/>
    <w:rsid w:val="00BD31D1"/>
    <w:rsid w:val="00BE2963"/>
    <w:rsid w:val="00CA133C"/>
    <w:rsid w:val="00CB7F6D"/>
    <w:rsid w:val="00D2731A"/>
    <w:rsid w:val="00D46FBD"/>
    <w:rsid w:val="00D553C8"/>
    <w:rsid w:val="00D93946"/>
    <w:rsid w:val="00DA26CD"/>
    <w:rsid w:val="00DC52ED"/>
    <w:rsid w:val="00DC63A0"/>
    <w:rsid w:val="00DD6C75"/>
    <w:rsid w:val="00DE71DB"/>
    <w:rsid w:val="00E032FF"/>
    <w:rsid w:val="00E31DA1"/>
    <w:rsid w:val="00EB08ED"/>
    <w:rsid w:val="00F065DF"/>
    <w:rsid w:val="00F36395"/>
    <w:rsid w:val="00F77ABC"/>
    <w:rsid w:val="00FA5FBD"/>
    <w:rsid w:val="00FB1BEC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2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9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273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3639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iPriority w:val="99"/>
    <w:semiHidden/>
    <w:rsid w:val="00F36395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unhideWhenUsed/>
    <w:rsid w:val="00044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44310"/>
    <w:rPr>
      <w:b/>
      <w:bCs/>
    </w:rPr>
  </w:style>
  <w:style w:type="character" w:customStyle="1" w:styleId="apple-converted-space">
    <w:name w:val="apple-converted-space"/>
    <w:basedOn w:val="a0"/>
    <w:rsid w:val="00044310"/>
  </w:style>
  <w:style w:type="paragraph" w:styleId="a8">
    <w:name w:val="List Paragraph"/>
    <w:basedOn w:val="a"/>
    <w:uiPriority w:val="34"/>
    <w:qFormat/>
    <w:rsid w:val="0004431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D31D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D3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D31D1"/>
    <w:rPr>
      <w:rFonts w:ascii="Calibri" w:eastAsia="Calibri" w:hAnsi="Calibri" w:cs="Times New Roman"/>
    </w:rPr>
  </w:style>
  <w:style w:type="paragraph" w:styleId="ad">
    <w:name w:val="Body Text"/>
    <w:basedOn w:val="a"/>
    <w:link w:val="ae"/>
    <w:rsid w:val="001B4B3F"/>
    <w:pPr>
      <w:widowControl w:val="0"/>
      <w:suppressAutoHyphens/>
      <w:spacing w:after="120" w:line="240" w:lineRule="auto"/>
    </w:pPr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ae">
    <w:name w:val="Основной текст Знак"/>
    <w:basedOn w:val="a0"/>
    <w:link w:val="ad"/>
    <w:rsid w:val="001B4B3F"/>
    <w:rPr>
      <w:rFonts w:ascii="Liberation Serif" w:eastAsia="DejaVu Sans" w:hAnsi="Liberation Serif" w:cs="FreeSans"/>
      <w:kern w:val="1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3273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olidaym.ru/mel/germany/gid_munchen1.php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lidaym.ru/mel/germany/gid_munchen1.php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holidaym.ru/mel/germany/gid_munchen1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lidaym.ru/mel/germany/gid_munchen1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holidaym.ru/mel/germany/gid_munchen1.php" TargetMode="External"/><Relationship Id="rId10" Type="http://schemas.openxmlformats.org/officeDocument/2006/relationships/hyperlink" Target="http://www.holidaym.ru/mel/germany/gid_neuschwanstein.php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holidaym.ru/german/bawaria.php" TargetMode="External"/><Relationship Id="rId14" Type="http://schemas.openxmlformats.org/officeDocument/2006/relationships/hyperlink" Target="http://www.holidaym.ru/mel/germany/gid_munchen1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vk.com/insertu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info@insertum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22B29-82B8-47EA-86B1-6C02F714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Pomidorka</dc:creator>
  <cp:lastModifiedBy>Светлана</cp:lastModifiedBy>
  <cp:revision>2</cp:revision>
  <cp:lastPrinted>2014-06-27T09:42:00Z</cp:lastPrinted>
  <dcterms:created xsi:type="dcterms:W3CDTF">2014-08-24T12:01:00Z</dcterms:created>
  <dcterms:modified xsi:type="dcterms:W3CDTF">2014-08-24T12:01:00Z</dcterms:modified>
</cp:coreProperties>
</file>